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2AC" w:rsidRDefault="00B36C7A">
      <w:pPr>
        <w:pStyle w:val="Default"/>
        <w:spacing w:line="360" w:lineRule="auto"/>
        <w:ind w:firstLine="709"/>
        <w:jc w:val="center"/>
        <w:rPr>
          <w:b/>
          <w:bCs/>
          <w:sz w:val="28"/>
          <w:szCs w:val="32"/>
        </w:rPr>
      </w:pPr>
      <w:r>
        <w:rPr>
          <w:b/>
          <w:bCs/>
          <w:sz w:val="28"/>
          <w:szCs w:val="32"/>
        </w:rPr>
        <w:t>Uma análise sobre o uso das redes sociais como instrumento estratégico nas atividades de leitura e escrita</w:t>
      </w:r>
    </w:p>
    <w:p w:rsidR="00062CFA" w:rsidRDefault="00062CFA">
      <w:pPr>
        <w:pStyle w:val="Default"/>
        <w:spacing w:line="360" w:lineRule="auto"/>
        <w:ind w:firstLine="709"/>
        <w:jc w:val="center"/>
        <w:rPr>
          <w:b/>
          <w:bCs/>
          <w:sz w:val="20"/>
          <w:szCs w:val="20"/>
        </w:rPr>
      </w:pPr>
    </w:p>
    <w:p w:rsidR="00062CFA" w:rsidRDefault="00062CFA">
      <w:pPr>
        <w:pStyle w:val="Default"/>
        <w:spacing w:line="360" w:lineRule="auto"/>
        <w:ind w:firstLine="709"/>
        <w:jc w:val="center"/>
        <w:rPr>
          <w:b/>
          <w:bCs/>
          <w:sz w:val="20"/>
          <w:szCs w:val="20"/>
        </w:rPr>
      </w:pPr>
    </w:p>
    <w:p w:rsidR="00D732AC" w:rsidRDefault="00B36C7A">
      <w:pPr>
        <w:pStyle w:val="Default"/>
        <w:spacing w:line="360" w:lineRule="auto"/>
        <w:ind w:firstLine="709"/>
        <w:jc w:val="center"/>
      </w:pPr>
      <w:r>
        <w:rPr>
          <w:b/>
          <w:bCs/>
        </w:rPr>
        <w:t xml:space="preserve">              </w:t>
      </w:r>
      <w:r>
        <w:rPr>
          <w:b/>
          <w:bCs/>
          <w:szCs w:val="32"/>
        </w:rPr>
        <w:t xml:space="preserve">                                                       </w:t>
      </w:r>
      <w:r>
        <w:t>Adriana Maria dos Santos</w:t>
      </w:r>
      <w:r>
        <w:rPr>
          <w:rStyle w:val="ncoradanotaderodap"/>
        </w:rPr>
        <w:footnoteReference w:id="1"/>
      </w:r>
    </w:p>
    <w:p w:rsidR="00D732AC" w:rsidRDefault="00B36C7A">
      <w:pPr>
        <w:pStyle w:val="Default"/>
        <w:spacing w:line="360" w:lineRule="auto"/>
        <w:ind w:firstLine="709"/>
        <w:jc w:val="right"/>
        <w:rPr>
          <w:rStyle w:val="ncoradanotaderodap"/>
        </w:rPr>
      </w:pPr>
      <w:r>
        <w:t>Claudia Maria da Costa Archer</w:t>
      </w:r>
      <w:r>
        <w:rPr>
          <w:rStyle w:val="ncoradanotaderodap"/>
        </w:rPr>
        <w:footnoteReference w:id="2"/>
      </w:r>
    </w:p>
    <w:p w:rsidR="00D732AC" w:rsidRDefault="00D732AC">
      <w:pPr>
        <w:pStyle w:val="Default"/>
        <w:spacing w:line="360" w:lineRule="auto"/>
        <w:jc w:val="center"/>
      </w:pPr>
    </w:p>
    <w:p w:rsidR="00D732AC" w:rsidRDefault="00D732AC">
      <w:pPr>
        <w:pStyle w:val="Default"/>
        <w:spacing w:line="360" w:lineRule="auto"/>
        <w:jc w:val="center"/>
      </w:pPr>
    </w:p>
    <w:p w:rsidR="00D732AC" w:rsidRPr="00062CFA" w:rsidRDefault="00B36C7A" w:rsidP="00062CFA">
      <w:pPr>
        <w:pStyle w:val="Default"/>
        <w:spacing w:line="360" w:lineRule="auto"/>
        <w:jc w:val="both"/>
        <w:rPr>
          <w:b/>
          <w:bCs/>
        </w:rPr>
      </w:pPr>
      <w:r w:rsidRPr="00062CFA">
        <w:rPr>
          <w:b/>
          <w:bCs/>
        </w:rPr>
        <w:t xml:space="preserve">Resumo    </w:t>
      </w:r>
    </w:p>
    <w:p w:rsidR="00D732AC" w:rsidRPr="00062CFA" w:rsidRDefault="00B36C7A" w:rsidP="00062CFA">
      <w:pPr>
        <w:pStyle w:val="Default"/>
        <w:jc w:val="both"/>
      </w:pPr>
      <w:r w:rsidRPr="00062CFA">
        <w:rPr>
          <w:bCs/>
        </w:rPr>
        <w:t xml:space="preserve">A </w:t>
      </w:r>
      <w:r w:rsidRPr="00062CFA">
        <w:t>tecnologia e as redes sociais tornam-se</w:t>
      </w:r>
      <w:r w:rsidRPr="00062CFA">
        <w:rPr>
          <w:rStyle w:val="Refdecomentrio"/>
          <w:color w:val="00000A"/>
          <w:sz w:val="24"/>
          <w:szCs w:val="24"/>
        </w:rPr>
        <w:t xml:space="preserve"> </w:t>
      </w:r>
      <w:r w:rsidRPr="00062CFA">
        <w:t>mais e mais uma parte chave das vidas das pessoas, modificando os modos de convivência e causando grande influência na prática da leitura. Analisando a antropologia social em meio à gama de mídias sociais</w:t>
      </w:r>
      <w:r w:rsidRPr="00062CFA">
        <w:rPr>
          <w:rStyle w:val="Refdecomentrio"/>
          <w:color w:val="00000A"/>
          <w:sz w:val="24"/>
          <w:szCs w:val="24"/>
        </w:rPr>
        <w:t xml:space="preserve">, </w:t>
      </w:r>
      <w:r w:rsidRPr="00062CFA">
        <w:t xml:space="preserve">o </w:t>
      </w:r>
      <w:proofErr w:type="gramStart"/>
      <w:r w:rsidRPr="00062CFA">
        <w:t>presente estudo</w:t>
      </w:r>
      <w:r w:rsidRPr="00062CFA">
        <w:rPr>
          <w:bCs/>
        </w:rPr>
        <w:t xml:space="preserve"> objetiva</w:t>
      </w:r>
      <w:proofErr w:type="gramEnd"/>
      <w:r w:rsidRPr="00062CFA">
        <w:rPr>
          <w:bCs/>
        </w:rPr>
        <w:t xml:space="preserve"> explorar a significação da leitura e sua interação com o uso das redes sociais como ferramenta de melhorias no ensino aprendizagem linguístico do educando</w:t>
      </w:r>
      <w:r w:rsidRPr="00062CFA">
        <w:t>. Com o uso das redes sociais, há uma aproximação da forma como a nossa mente codifica as informações, a leitura fica mais prazerosa</w:t>
      </w:r>
      <w:r w:rsidRPr="00062CFA">
        <w:rPr>
          <w:rStyle w:val="Refdecomentrio"/>
          <w:color w:val="00000A"/>
          <w:sz w:val="24"/>
          <w:szCs w:val="24"/>
        </w:rPr>
        <w:t xml:space="preserve">, </w:t>
      </w:r>
      <w:r w:rsidRPr="00062CFA">
        <w:t xml:space="preserve">ao mesmo tempo em que dispõe de renovados e diferenciados tipos textuais que facilitam a interação comunicativa. Questiona-se a inter-relação entre a leitura e a internet, possibilitando diversas atividades complementares que auxiliam no processo de ensino-aprendizagem, compreendendo que a leitura associada a textos midiáticos abre caminhos, não apenas ao acesso da informação, mas também, quando aliada a uma prática pedagógica transformadora, pode gerar prazer nas atividades de linguagem em escrita e leitura, manifestando a ampliação e divulgação do conhecimento do ato de ler na sociedade atual.            </w:t>
      </w:r>
    </w:p>
    <w:p w:rsidR="00D732AC" w:rsidRPr="00062CFA" w:rsidRDefault="00D732AC" w:rsidP="00062CFA">
      <w:pPr>
        <w:pStyle w:val="Default"/>
        <w:spacing w:line="360" w:lineRule="auto"/>
        <w:jc w:val="both"/>
        <w:rPr>
          <w:bCs/>
        </w:rPr>
      </w:pPr>
    </w:p>
    <w:p w:rsidR="00D732AC" w:rsidRPr="00062CFA" w:rsidRDefault="00B36C7A" w:rsidP="00062CFA">
      <w:pPr>
        <w:pStyle w:val="Cabealho"/>
        <w:tabs>
          <w:tab w:val="center" w:pos="851"/>
        </w:tabs>
        <w:jc w:val="both"/>
        <w:rPr>
          <w:rFonts w:ascii="Arial" w:hAnsi="Arial" w:cs="Arial"/>
          <w:color w:val="000000"/>
          <w:sz w:val="24"/>
          <w:szCs w:val="24"/>
        </w:rPr>
      </w:pPr>
      <w:r w:rsidRPr="00062CFA">
        <w:rPr>
          <w:rFonts w:ascii="Arial" w:hAnsi="Arial" w:cs="Arial"/>
          <w:b/>
          <w:sz w:val="24"/>
          <w:szCs w:val="24"/>
        </w:rPr>
        <w:t xml:space="preserve">Palavras-chave: </w:t>
      </w:r>
      <w:r w:rsidRPr="00062CFA">
        <w:rPr>
          <w:rFonts w:ascii="Arial" w:hAnsi="Arial" w:cs="Arial"/>
          <w:color w:val="000000"/>
          <w:sz w:val="24"/>
          <w:szCs w:val="24"/>
        </w:rPr>
        <w:t xml:space="preserve">Sociedade. Redes sociais. Leitura. Aprendizagem.  </w:t>
      </w:r>
    </w:p>
    <w:p w:rsidR="00300C67" w:rsidRPr="00062CFA" w:rsidRDefault="00300C67" w:rsidP="00062CFA">
      <w:pPr>
        <w:pStyle w:val="Cabealho"/>
        <w:tabs>
          <w:tab w:val="center" w:pos="851"/>
        </w:tabs>
        <w:jc w:val="both"/>
        <w:rPr>
          <w:rFonts w:ascii="Arial" w:hAnsi="Arial" w:cs="Arial"/>
          <w:color w:val="000000"/>
          <w:sz w:val="24"/>
          <w:szCs w:val="24"/>
        </w:rPr>
      </w:pPr>
    </w:p>
    <w:p w:rsidR="00300C67" w:rsidRDefault="00913CCF" w:rsidP="00062CFA">
      <w:pPr>
        <w:pStyle w:val="Cabealho"/>
        <w:tabs>
          <w:tab w:val="center" w:pos="851"/>
        </w:tabs>
        <w:jc w:val="both"/>
        <w:rPr>
          <w:rFonts w:ascii="Arial" w:hAnsi="Arial" w:cs="Arial"/>
          <w:b/>
          <w:color w:val="000000"/>
          <w:sz w:val="24"/>
          <w:szCs w:val="24"/>
        </w:rPr>
      </w:pPr>
      <w:proofErr w:type="spellStart"/>
      <w:r w:rsidRPr="00062CFA">
        <w:rPr>
          <w:rFonts w:ascii="Arial" w:hAnsi="Arial" w:cs="Arial"/>
          <w:b/>
          <w:color w:val="000000"/>
          <w:sz w:val="24"/>
          <w:szCs w:val="24"/>
        </w:rPr>
        <w:t>Resumen</w:t>
      </w:r>
      <w:proofErr w:type="spellEnd"/>
    </w:p>
    <w:p w:rsidR="00062CFA" w:rsidRPr="00062CFA" w:rsidRDefault="00062CFA" w:rsidP="00062CFA">
      <w:pPr>
        <w:pStyle w:val="Cabealho"/>
        <w:tabs>
          <w:tab w:val="center" w:pos="851"/>
        </w:tabs>
        <w:jc w:val="both"/>
        <w:rPr>
          <w:rFonts w:ascii="Arial" w:hAnsi="Arial" w:cs="Arial"/>
          <w:b/>
          <w:color w:val="000000"/>
          <w:sz w:val="24"/>
          <w:szCs w:val="24"/>
        </w:rPr>
      </w:pPr>
    </w:p>
    <w:p w:rsidR="00300C67" w:rsidRPr="00062CFA" w:rsidRDefault="00913CCF" w:rsidP="00062CFA">
      <w:pPr>
        <w:pStyle w:val="Cabealho"/>
        <w:tabs>
          <w:tab w:val="center" w:pos="851"/>
        </w:tabs>
        <w:jc w:val="both"/>
        <w:rPr>
          <w:rFonts w:ascii="Arial" w:hAnsi="Arial" w:cs="Arial"/>
          <w:color w:val="000000"/>
          <w:sz w:val="24"/>
          <w:szCs w:val="24"/>
        </w:rPr>
      </w:pPr>
      <w:r w:rsidRPr="00062CFA">
        <w:rPr>
          <w:rFonts w:ascii="Arial" w:hAnsi="Arial" w:cs="Arial"/>
          <w:color w:val="000000"/>
          <w:sz w:val="24"/>
          <w:szCs w:val="24"/>
        </w:rPr>
        <w:t xml:space="preserve">La </w:t>
      </w:r>
      <w:proofErr w:type="spellStart"/>
      <w:r w:rsidRPr="00062CFA">
        <w:rPr>
          <w:rFonts w:ascii="Arial" w:hAnsi="Arial" w:cs="Arial"/>
          <w:color w:val="000000"/>
          <w:sz w:val="24"/>
          <w:szCs w:val="24"/>
        </w:rPr>
        <w:t>tecnología</w:t>
      </w:r>
      <w:proofErr w:type="spellEnd"/>
      <w:r w:rsidRPr="00062CFA">
        <w:rPr>
          <w:rFonts w:ascii="Arial" w:hAnsi="Arial" w:cs="Arial"/>
          <w:color w:val="000000"/>
          <w:sz w:val="24"/>
          <w:szCs w:val="24"/>
        </w:rPr>
        <w:t xml:space="preserve"> y </w:t>
      </w:r>
      <w:proofErr w:type="spellStart"/>
      <w:r w:rsidRPr="00062CFA">
        <w:rPr>
          <w:rFonts w:ascii="Arial" w:hAnsi="Arial" w:cs="Arial"/>
          <w:color w:val="000000"/>
          <w:sz w:val="24"/>
          <w:szCs w:val="24"/>
        </w:rPr>
        <w:t>las</w:t>
      </w:r>
      <w:proofErr w:type="spellEnd"/>
      <w:r w:rsidRPr="00062CFA">
        <w:rPr>
          <w:rFonts w:ascii="Arial" w:hAnsi="Arial" w:cs="Arial"/>
          <w:color w:val="000000"/>
          <w:sz w:val="24"/>
          <w:szCs w:val="24"/>
        </w:rPr>
        <w:t xml:space="preserve"> redes </w:t>
      </w:r>
      <w:proofErr w:type="spellStart"/>
      <w:r w:rsidRPr="00062CFA">
        <w:rPr>
          <w:rFonts w:ascii="Arial" w:hAnsi="Arial" w:cs="Arial"/>
          <w:color w:val="000000"/>
          <w:sz w:val="24"/>
          <w:szCs w:val="24"/>
        </w:rPr>
        <w:t>sociales</w:t>
      </w:r>
      <w:proofErr w:type="spellEnd"/>
      <w:r w:rsidRPr="00062CFA">
        <w:rPr>
          <w:rFonts w:ascii="Arial" w:hAnsi="Arial" w:cs="Arial"/>
          <w:color w:val="000000"/>
          <w:sz w:val="24"/>
          <w:szCs w:val="24"/>
        </w:rPr>
        <w:t xml:space="preserve"> se </w:t>
      </w:r>
      <w:proofErr w:type="spellStart"/>
      <w:r w:rsidRPr="00062CFA">
        <w:rPr>
          <w:rFonts w:ascii="Arial" w:hAnsi="Arial" w:cs="Arial"/>
          <w:color w:val="000000"/>
          <w:sz w:val="24"/>
          <w:szCs w:val="24"/>
        </w:rPr>
        <w:t>hacen</w:t>
      </w:r>
      <w:proofErr w:type="spellEnd"/>
      <w:r w:rsidRPr="00062CFA">
        <w:rPr>
          <w:rFonts w:ascii="Arial" w:hAnsi="Arial" w:cs="Arial"/>
          <w:color w:val="000000"/>
          <w:sz w:val="24"/>
          <w:szCs w:val="24"/>
        </w:rPr>
        <w:t xml:space="preserve"> más y más una parte de tecla de </w:t>
      </w:r>
      <w:proofErr w:type="spellStart"/>
      <w:r w:rsidRPr="00062CFA">
        <w:rPr>
          <w:rFonts w:ascii="Arial" w:hAnsi="Arial" w:cs="Arial"/>
          <w:color w:val="000000"/>
          <w:sz w:val="24"/>
          <w:szCs w:val="24"/>
        </w:rPr>
        <w:t>las</w:t>
      </w:r>
      <w:proofErr w:type="spellEnd"/>
      <w:r w:rsidRPr="00062CFA">
        <w:rPr>
          <w:rFonts w:ascii="Arial" w:hAnsi="Arial" w:cs="Arial"/>
          <w:color w:val="000000"/>
          <w:sz w:val="24"/>
          <w:szCs w:val="24"/>
        </w:rPr>
        <w:t xml:space="preserve"> vidas de </w:t>
      </w:r>
      <w:proofErr w:type="spellStart"/>
      <w:r w:rsidRPr="00062CFA">
        <w:rPr>
          <w:rFonts w:ascii="Arial" w:hAnsi="Arial" w:cs="Arial"/>
          <w:color w:val="000000"/>
          <w:sz w:val="24"/>
          <w:szCs w:val="24"/>
        </w:rPr>
        <w:t>las</w:t>
      </w:r>
      <w:proofErr w:type="spellEnd"/>
      <w:r w:rsidRPr="00062CFA">
        <w:rPr>
          <w:rFonts w:ascii="Arial" w:hAnsi="Arial" w:cs="Arial"/>
          <w:color w:val="000000"/>
          <w:sz w:val="24"/>
          <w:szCs w:val="24"/>
        </w:rPr>
        <w:t xml:space="preserve"> personas, modificando </w:t>
      </w:r>
      <w:proofErr w:type="spellStart"/>
      <w:r w:rsidRPr="00062CFA">
        <w:rPr>
          <w:rFonts w:ascii="Arial" w:hAnsi="Arial" w:cs="Arial"/>
          <w:color w:val="000000"/>
          <w:sz w:val="24"/>
          <w:szCs w:val="24"/>
        </w:rPr>
        <w:t>los</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modales</w:t>
      </w:r>
      <w:proofErr w:type="spellEnd"/>
      <w:r w:rsidRPr="00062CFA">
        <w:rPr>
          <w:rFonts w:ascii="Arial" w:hAnsi="Arial" w:cs="Arial"/>
          <w:color w:val="000000"/>
          <w:sz w:val="24"/>
          <w:szCs w:val="24"/>
        </w:rPr>
        <w:t xml:space="preserve"> de </w:t>
      </w:r>
      <w:proofErr w:type="spellStart"/>
      <w:r w:rsidRPr="00062CFA">
        <w:rPr>
          <w:rFonts w:ascii="Arial" w:hAnsi="Arial" w:cs="Arial"/>
          <w:color w:val="000000"/>
          <w:sz w:val="24"/>
          <w:szCs w:val="24"/>
        </w:rPr>
        <w:t>coexistencia</w:t>
      </w:r>
      <w:proofErr w:type="spellEnd"/>
      <w:r w:rsidRPr="00062CFA">
        <w:rPr>
          <w:rFonts w:ascii="Arial" w:hAnsi="Arial" w:cs="Arial"/>
          <w:color w:val="000000"/>
          <w:sz w:val="24"/>
          <w:szCs w:val="24"/>
        </w:rPr>
        <w:t xml:space="preserve"> y causando </w:t>
      </w:r>
      <w:proofErr w:type="spellStart"/>
      <w:r w:rsidRPr="00062CFA">
        <w:rPr>
          <w:rFonts w:ascii="Arial" w:hAnsi="Arial" w:cs="Arial"/>
          <w:color w:val="000000"/>
          <w:sz w:val="24"/>
          <w:szCs w:val="24"/>
        </w:rPr>
        <w:t>gran</w:t>
      </w:r>
      <w:proofErr w:type="spellEnd"/>
      <w:r w:rsidRPr="00062CFA">
        <w:rPr>
          <w:rFonts w:ascii="Arial" w:hAnsi="Arial" w:cs="Arial"/>
          <w:color w:val="000000"/>
          <w:sz w:val="24"/>
          <w:szCs w:val="24"/>
        </w:rPr>
        <w:t xml:space="preserve"> influencias </w:t>
      </w:r>
      <w:proofErr w:type="spellStart"/>
      <w:r w:rsidRPr="00062CFA">
        <w:rPr>
          <w:rFonts w:ascii="Arial" w:hAnsi="Arial" w:cs="Arial"/>
          <w:color w:val="000000"/>
          <w:sz w:val="24"/>
          <w:szCs w:val="24"/>
        </w:rPr>
        <w:t>en</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la</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práctica</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del</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leer</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Analizar</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la</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antropología</w:t>
      </w:r>
      <w:proofErr w:type="spellEnd"/>
      <w:r w:rsidRPr="00062CFA">
        <w:rPr>
          <w:rFonts w:ascii="Arial" w:hAnsi="Arial" w:cs="Arial"/>
          <w:color w:val="000000"/>
          <w:sz w:val="24"/>
          <w:szCs w:val="24"/>
        </w:rPr>
        <w:t xml:space="preserve"> social entre </w:t>
      </w:r>
      <w:proofErr w:type="spellStart"/>
      <w:r w:rsidRPr="00062CFA">
        <w:rPr>
          <w:rFonts w:ascii="Arial" w:hAnsi="Arial" w:cs="Arial"/>
          <w:color w:val="000000"/>
          <w:sz w:val="24"/>
          <w:szCs w:val="24"/>
        </w:rPr>
        <w:t>el</w:t>
      </w:r>
      <w:proofErr w:type="spellEnd"/>
      <w:r w:rsidRPr="00062CFA">
        <w:rPr>
          <w:rFonts w:ascii="Arial" w:hAnsi="Arial" w:cs="Arial"/>
          <w:color w:val="000000"/>
          <w:sz w:val="24"/>
          <w:szCs w:val="24"/>
        </w:rPr>
        <w:t xml:space="preserve"> alcance de mídias </w:t>
      </w:r>
      <w:proofErr w:type="spellStart"/>
      <w:r w:rsidRPr="00062CFA">
        <w:rPr>
          <w:rFonts w:ascii="Arial" w:hAnsi="Arial" w:cs="Arial"/>
          <w:color w:val="000000"/>
          <w:sz w:val="24"/>
          <w:szCs w:val="24"/>
        </w:rPr>
        <w:t>sociables</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el</w:t>
      </w:r>
      <w:proofErr w:type="spellEnd"/>
      <w:r w:rsidRPr="00062CFA">
        <w:rPr>
          <w:rFonts w:ascii="Arial" w:hAnsi="Arial" w:cs="Arial"/>
          <w:color w:val="000000"/>
          <w:sz w:val="24"/>
          <w:szCs w:val="24"/>
        </w:rPr>
        <w:t xml:space="preserve"> regalo </w:t>
      </w:r>
      <w:proofErr w:type="spellStart"/>
      <w:r w:rsidRPr="00062CFA">
        <w:rPr>
          <w:rFonts w:ascii="Arial" w:hAnsi="Arial" w:cs="Arial"/>
          <w:color w:val="000000"/>
          <w:sz w:val="24"/>
          <w:szCs w:val="24"/>
        </w:rPr>
        <w:t>hacia</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el</w:t>
      </w:r>
      <w:proofErr w:type="spellEnd"/>
      <w:r w:rsidRPr="00062CFA">
        <w:rPr>
          <w:rFonts w:ascii="Arial" w:hAnsi="Arial" w:cs="Arial"/>
          <w:color w:val="000000"/>
          <w:sz w:val="24"/>
          <w:szCs w:val="24"/>
        </w:rPr>
        <w:t xml:space="preserve"> que </w:t>
      </w:r>
      <w:proofErr w:type="spellStart"/>
      <w:r w:rsidRPr="00062CFA">
        <w:rPr>
          <w:rFonts w:ascii="Arial" w:hAnsi="Arial" w:cs="Arial"/>
          <w:color w:val="000000"/>
          <w:sz w:val="24"/>
          <w:szCs w:val="24"/>
        </w:rPr>
        <w:t>estudio</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apunta</w:t>
      </w:r>
      <w:proofErr w:type="spellEnd"/>
      <w:r w:rsidRPr="00062CFA">
        <w:rPr>
          <w:rFonts w:ascii="Arial" w:hAnsi="Arial" w:cs="Arial"/>
          <w:color w:val="000000"/>
          <w:sz w:val="24"/>
          <w:szCs w:val="24"/>
        </w:rPr>
        <w:t xml:space="preserve"> para </w:t>
      </w:r>
      <w:proofErr w:type="spellStart"/>
      <w:r w:rsidRPr="00062CFA">
        <w:rPr>
          <w:rFonts w:ascii="Arial" w:hAnsi="Arial" w:cs="Arial"/>
          <w:color w:val="000000"/>
          <w:sz w:val="24"/>
          <w:szCs w:val="24"/>
        </w:rPr>
        <w:t>analizar</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la</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trascendencia</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del</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leer</w:t>
      </w:r>
      <w:proofErr w:type="spellEnd"/>
      <w:r w:rsidRPr="00062CFA">
        <w:rPr>
          <w:rFonts w:ascii="Arial" w:hAnsi="Arial" w:cs="Arial"/>
          <w:color w:val="000000"/>
          <w:sz w:val="24"/>
          <w:szCs w:val="24"/>
        </w:rPr>
        <w:t xml:space="preserve"> y </w:t>
      </w:r>
      <w:proofErr w:type="spellStart"/>
      <w:r w:rsidRPr="00062CFA">
        <w:rPr>
          <w:rFonts w:ascii="Arial" w:hAnsi="Arial" w:cs="Arial"/>
          <w:color w:val="000000"/>
          <w:sz w:val="24"/>
          <w:szCs w:val="24"/>
        </w:rPr>
        <w:t>su</w:t>
      </w:r>
      <w:proofErr w:type="spellEnd"/>
      <w:r w:rsidRPr="00062CFA">
        <w:rPr>
          <w:rFonts w:ascii="Arial" w:hAnsi="Arial" w:cs="Arial"/>
          <w:color w:val="000000"/>
          <w:sz w:val="24"/>
          <w:szCs w:val="24"/>
        </w:rPr>
        <w:t xml:space="preserve"> / </w:t>
      </w:r>
      <w:proofErr w:type="spellStart"/>
      <w:r w:rsidRPr="00062CFA">
        <w:rPr>
          <w:rFonts w:ascii="Arial" w:hAnsi="Arial" w:cs="Arial"/>
          <w:color w:val="000000"/>
          <w:sz w:val="24"/>
          <w:szCs w:val="24"/>
        </w:rPr>
        <w:t>en</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el</w:t>
      </w:r>
      <w:proofErr w:type="spellEnd"/>
      <w:r w:rsidRPr="00062CFA">
        <w:rPr>
          <w:rFonts w:ascii="Arial" w:hAnsi="Arial" w:cs="Arial"/>
          <w:color w:val="000000"/>
          <w:sz w:val="24"/>
          <w:szCs w:val="24"/>
        </w:rPr>
        <w:t xml:space="preserve"> que </w:t>
      </w:r>
      <w:proofErr w:type="spellStart"/>
      <w:r w:rsidRPr="00062CFA">
        <w:rPr>
          <w:rFonts w:ascii="Arial" w:hAnsi="Arial" w:cs="Arial"/>
          <w:color w:val="000000"/>
          <w:sz w:val="24"/>
          <w:szCs w:val="24"/>
        </w:rPr>
        <w:t>su</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interacción</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con</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el</w:t>
      </w:r>
      <w:proofErr w:type="spellEnd"/>
      <w:r w:rsidRPr="00062CFA">
        <w:rPr>
          <w:rFonts w:ascii="Arial" w:hAnsi="Arial" w:cs="Arial"/>
          <w:color w:val="000000"/>
          <w:sz w:val="24"/>
          <w:szCs w:val="24"/>
        </w:rPr>
        <w:t xml:space="preserve"> uso de </w:t>
      </w:r>
      <w:proofErr w:type="spellStart"/>
      <w:r w:rsidRPr="00062CFA">
        <w:rPr>
          <w:rFonts w:ascii="Arial" w:hAnsi="Arial" w:cs="Arial"/>
          <w:color w:val="000000"/>
          <w:sz w:val="24"/>
          <w:szCs w:val="24"/>
        </w:rPr>
        <w:t>la</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reunión</w:t>
      </w:r>
      <w:proofErr w:type="spellEnd"/>
      <w:r w:rsidRPr="00062CFA">
        <w:rPr>
          <w:rFonts w:ascii="Arial" w:hAnsi="Arial" w:cs="Arial"/>
          <w:color w:val="000000"/>
          <w:sz w:val="24"/>
          <w:szCs w:val="24"/>
        </w:rPr>
        <w:t xml:space="preserve"> resulta como </w:t>
      </w:r>
      <w:proofErr w:type="spellStart"/>
      <w:r w:rsidRPr="00062CFA">
        <w:rPr>
          <w:rFonts w:ascii="Arial" w:hAnsi="Arial" w:cs="Arial"/>
          <w:color w:val="000000"/>
          <w:sz w:val="24"/>
          <w:szCs w:val="24"/>
        </w:rPr>
        <w:t>conducir</w:t>
      </w:r>
      <w:proofErr w:type="spellEnd"/>
      <w:r w:rsidRPr="00062CFA">
        <w:rPr>
          <w:rFonts w:ascii="Arial" w:hAnsi="Arial" w:cs="Arial"/>
          <w:color w:val="000000"/>
          <w:sz w:val="24"/>
          <w:szCs w:val="24"/>
        </w:rPr>
        <w:t xml:space="preserve"> de </w:t>
      </w:r>
      <w:proofErr w:type="spellStart"/>
      <w:r w:rsidRPr="00062CFA">
        <w:rPr>
          <w:rFonts w:ascii="Arial" w:hAnsi="Arial" w:cs="Arial"/>
          <w:color w:val="000000"/>
          <w:sz w:val="24"/>
          <w:szCs w:val="24"/>
        </w:rPr>
        <w:t>las</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lastRenderedPageBreak/>
        <w:t>mejoras</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en</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el</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aprendizaje</w:t>
      </w:r>
      <w:proofErr w:type="spellEnd"/>
      <w:r w:rsidRPr="00062CFA">
        <w:rPr>
          <w:rFonts w:ascii="Arial" w:hAnsi="Arial" w:cs="Arial"/>
          <w:color w:val="000000"/>
          <w:sz w:val="24"/>
          <w:szCs w:val="24"/>
        </w:rPr>
        <w:t xml:space="preserve"> de </w:t>
      </w:r>
      <w:proofErr w:type="spellStart"/>
      <w:r w:rsidRPr="00062CFA">
        <w:rPr>
          <w:rFonts w:ascii="Arial" w:hAnsi="Arial" w:cs="Arial"/>
          <w:color w:val="000000"/>
          <w:sz w:val="24"/>
          <w:szCs w:val="24"/>
        </w:rPr>
        <w:t>enseñanza</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lingüístico</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del</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estudiante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Con</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el</w:t>
      </w:r>
      <w:proofErr w:type="spellEnd"/>
      <w:r w:rsidRPr="00062CFA">
        <w:rPr>
          <w:rFonts w:ascii="Arial" w:hAnsi="Arial" w:cs="Arial"/>
          <w:color w:val="000000"/>
          <w:sz w:val="24"/>
          <w:szCs w:val="24"/>
        </w:rPr>
        <w:t xml:space="preserve"> uso de </w:t>
      </w:r>
      <w:proofErr w:type="spellStart"/>
      <w:r w:rsidRPr="00062CFA">
        <w:rPr>
          <w:rFonts w:ascii="Arial" w:hAnsi="Arial" w:cs="Arial"/>
          <w:color w:val="000000"/>
          <w:sz w:val="24"/>
          <w:szCs w:val="24"/>
        </w:rPr>
        <w:t>las</w:t>
      </w:r>
      <w:proofErr w:type="spellEnd"/>
      <w:r w:rsidRPr="00062CFA">
        <w:rPr>
          <w:rFonts w:ascii="Arial" w:hAnsi="Arial" w:cs="Arial"/>
          <w:color w:val="000000"/>
          <w:sz w:val="24"/>
          <w:szCs w:val="24"/>
        </w:rPr>
        <w:t xml:space="preserve"> redes </w:t>
      </w:r>
      <w:proofErr w:type="spellStart"/>
      <w:r w:rsidRPr="00062CFA">
        <w:rPr>
          <w:rFonts w:ascii="Arial" w:hAnsi="Arial" w:cs="Arial"/>
          <w:color w:val="000000"/>
          <w:sz w:val="24"/>
          <w:szCs w:val="24"/>
        </w:rPr>
        <w:t>sociales</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hay</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un</w:t>
      </w:r>
      <w:proofErr w:type="spellEnd"/>
      <w:r w:rsidRPr="00062CFA">
        <w:rPr>
          <w:rFonts w:ascii="Arial" w:hAnsi="Arial" w:cs="Arial"/>
          <w:color w:val="000000"/>
          <w:sz w:val="24"/>
          <w:szCs w:val="24"/>
        </w:rPr>
        <w:t xml:space="preserve"> enfoque </w:t>
      </w:r>
      <w:proofErr w:type="spellStart"/>
      <w:r w:rsidRPr="00062CFA">
        <w:rPr>
          <w:rFonts w:ascii="Arial" w:hAnsi="Arial" w:cs="Arial"/>
          <w:color w:val="000000"/>
          <w:sz w:val="24"/>
          <w:szCs w:val="24"/>
        </w:rPr>
        <w:t>en</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la</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manera</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cuando</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nuestra</w:t>
      </w:r>
      <w:proofErr w:type="spellEnd"/>
      <w:r w:rsidRPr="00062CFA">
        <w:rPr>
          <w:rFonts w:ascii="Arial" w:hAnsi="Arial" w:cs="Arial"/>
          <w:color w:val="000000"/>
          <w:sz w:val="24"/>
          <w:szCs w:val="24"/>
        </w:rPr>
        <w:t xml:space="preserve"> mente codifica </w:t>
      </w:r>
      <w:proofErr w:type="spellStart"/>
      <w:r w:rsidRPr="00062CFA">
        <w:rPr>
          <w:rFonts w:ascii="Arial" w:hAnsi="Arial" w:cs="Arial"/>
          <w:color w:val="000000"/>
          <w:sz w:val="24"/>
          <w:szCs w:val="24"/>
        </w:rPr>
        <w:t>la</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información</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el</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leer</w:t>
      </w:r>
      <w:proofErr w:type="spellEnd"/>
      <w:r w:rsidRPr="00062CFA">
        <w:rPr>
          <w:rFonts w:ascii="Arial" w:hAnsi="Arial" w:cs="Arial"/>
          <w:color w:val="000000"/>
          <w:sz w:val="24"/>
          <w:szCs w:val="24"/>
        </w:rPr>
        <w:t xml:space="preserve"> está </w:t>
      </w:r>
      <w:proofErr w:type="gramStart"/>
      <w:r w:rsidRPr="00062CFA">
        <w:rPr>
          <w:rFonts w:ascii="Arial" w:hAnsi="Arial" w:cs="Arial"/>
          <w:color w:val="000000"/>
          <w:sz w:val="24"/>
          <w:szCs w:val="24"/>
        </w:rPr>
        <w:t>más</w:t>
      </w:r>
      <w:proofErr w:type="gramEnd"/>
      <w:r w:rsidRPr="00062CFA">
        <w:rPr>
          <w:rFonts w:ascii="Arial" w:hAnsi="Arial" w:cs="Arial"/>
          <w:color w:val="000000"/>
          <w:sz w:val="24"/>
          <w:szCs w:val="24"/>
        </w:rPr>
        <w:t xml:space="preserve"> contento, </w:t>
      </w:r>
      <w:proofErr w:type="spellStart"/>
      <w:r w:rsidRPr="00062CFA">
        <w:rPr>
          <w:rFonts w:ascii="Arial" w:hAnsi="Arial" w:cs="Arial"/>
          <w:color w:val="000000"/>
          <w:sz w:val="24"/>
          <w:szCs w:val="24"/>
        </w:rPr>
        <w:t>tiene</w:t>
      </w:r>
      <w:proofErr w:type="spellEnd"/>
      <w:r w:rsidRPr="00062CFA">
        <w:rPr>
          <w:rFonts w:ascii="Arial" w:hAnsi="Arial" w:cs="Arial"/>
          <w:color w:val="000000"/>
          <w:sz w:val="24"/>
          <w:szCs w:val="24"/>
        </w:rPr>
        <w:t xml:space="preserve"> que </w:t>
      </w:r>
      <w:proofErr w:type="spellStart"/>
      <w:r w:rsidRPr="00062CFA">
        <w:rPr>
          <w:rFonts w:ascii="Arial" w:hAnsi="Arial" w:cs="Arial"/>
          <w:color w:val="000000"/>
          <w:sz w:val="24"/>
          <w:szCs w:val="24"/>
        </w:rPr>
        <w:t>haber</w:t>
      </w:r>
      <w:proofErr w:type="spellEnd"/>
      <w:r w:rsidRPr="00062CFA">
        <w:rPr>
          <w:rFonts w:ascii="Arial" w:hAnsi="Arial" w:cs="Arial"/>
          <w:color w:val="000000"/>
          <w:sz w:val="24"/>
          <w:szCs w:val="24"/>
        </w:rPr>
        <w:t xml:space="preserve"> renovado y diferenciado tipos de texto que </w:t>
      </w:r>
      <w:proofErr w:type="spellStart"/>
      <w:r w:rsidRPr="00062CFA">
        <w:rPr>
          <w:rFonts w:ascii="Arial" w:hAnsi="Arial" w:cs="Arial"/>
          <w:color w:val="000000"/>
          <w:sz w:val="24"/>
          <w:szCs w:val="24"/>
        </w:rPr>
        <w:t>facilitan</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la</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interacción</w:t>
      </w:r>
      <w:proofErr w:type="spellEnd"/>
      <w:r w:rsidRPr="00062CFA">
        <w:rPr>
          <w:rFonts w:ascii="Arial" w:hAnsi="Arial" w:cs="Arial"/>
          <w:color w:val="000000"/>
          <w:sz w:val="24"/>
          <w:szCs w:val="24"/>
        </w:rPr>
        <w:t xml:space="preserve"> comunicativa al </w:t>
      </w:r>
      <w:proofErr w:type="spellStart"/>
      <w:r w:rsidRPr="00062CFA">
        <w:rPr>
          <w:rFonts w:ascii="Arial" w:hAnsi="Arial" w:cs="Arial"/>
          <w:color w:val="000000"/>
          <w:sz w:val="24"/>
          <w:szCs w:val="24"/>
        </w:rPr>
        <w:t>mismo</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tiempo</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en</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eso</w:t>
      </w:r>
      <w:proofErr w:type="spellEnd"/>
      <w:r w:rsidRPr="00062CFA">
        <w:rPr>
          <w:rFonts w:ascii="Arial" w:hAnsi="Arial" w:cs="Arial"/>
          <w:color w:val="000000"/>
          <w:sz w:val="24"/>
          <w:szCs w:val="24"/>
        </w:rPr>
        <w:t xml:space="preserve">. La </w:t>
      </w:r>
      <w:proofErr w:type="spellStart"/>
      <w:r w:rsidRPr="00062CFA">
        <w:rPr>
          <w:rFonts w:ascii="Arial" w:hAnsi="Arial" w:cs="Arial"/>
          <w:color w:val="000000"/>
          <w:sz w:val="24"/>
          <w:szCs w:val="24"/>
        </w:rPr>
        <w:t>interrelación</w:t>
      </w:r>
      <w:proofErr w:type="spellEnd"/>
      <w:r w:rsidRPr="00062CFA">
        <w:rPr>
          <w:rFonts w:ascii="Arial" w:hAnsi="Arial" w:cs="Arial"/>
          <w:color w:val="000000"/>
          <w:sz w:val="24"/>
          <w:szCs w:val="24"/>
        </w:rPr>
        <w:t xml:space="preserve"> es preguntada sobre entre </w:t>
      </w:r>
      <w:proofErr w:type="spellStart"/>
      <w:r w:rsidRPr="00062CFA">
        <w:rPr>
          <w:rFonts w:ascii="Arial" w:hAnsi="Arial" w:cs="Arial"/>
          <w:color w:val="000000"/>
          <w:sz w:val="24"/>
          <w:szCs w:val="24"/>
        </w:rPr>
        <w:t>la</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interpretación</w:t>
      </w:r>
      <w:proofErr w:type="spellEnd"/>
      <w:r w:rsidRPr="00062CFA">
        <w:rPr>
          <w:rFonts w:ascii="Arial" w:hAnsi="Arial" w:cs="Arial"/>
          <w:color w:val="000000"/>
          <w:sz w:val="24"/>
          <w:szCs w:val="24"/>
        </w:rPr>
        <w:t xml:space="preserve"> y </w:t>
      </w:r>
      <w:proofErr w:type="spellStart"/>
      <w:r w:rsidRPr="00062CFA">
        <w:rPr>
          <w:rFonts w:ascii="Arial" w:hAnsi="Arial" w:cs="Arial"/>
          <w:color w:val="000000"/>
          <w:sz w:val="24"/>
          <w:szCs w:val="24"/>
        </w:rPr>
        <w:t>la</w:t>
      </w:r>
      <w:proofErr w:type="spellEnd"/>
      <w:r w:rsidRPr="00062CFA">
        <w:rPr>
          <w:rFonts w:ascii="Arial" w:hAnsi="Arial" w:cs="Arial"/>
          <w:color w:val="000000"/>
          <w:sz w:val="24"/>
          <w:szCs w:val="24"/>
        </w:rPr>
        <w:t xml:space="preserve"> Internet, </w:t>
      </w:r>
      <w:proofErr w:type="spellStart"/>
      <w:r w:rsidRPr="00062CFA">
        <w:rPr>
          <w:rFonts w:ascii="Arial" w:hAnsi="Arial" w:cs="Arial"/>
          <w:color w:val="000000"/>
          <w:sz w:val="24"/>
          <w:szCs w:val="24"/>
        </w:rPr>
        <w:t>haciendo</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algunas</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actividades</w:t>
      </w:r>
      <w:proofErr w:type="spellEnd"/>
      <w:r w:rsidRPr="00062CFA">
        <w:rPr>
          <w:rFonts w:ascii="Arial" w:hAnsi="Arial" w:cs="Arial"/>
          <w:color w:val="000000"/>
          <w:sz w:val="24"/>
          <w:szCs w:val="24"/>
        </w:rPr>
        <w:t xml:space="preserve"> de </w:t>
      </w:r>
      <w:proofErr w:type="spellStart"/>
      <w:r w:rsidRPr="00062CFA">
        <w:rPr>
          <w:rFonts w:ascii="Arial" w:hAnsi="Arial" w:cs="Arial"/>
          <w:color w:val="000000"/>
          <w:sz w:val="24"/>
          <w:szCs w:val="24"/>
        </w:rPr>
        <w:t>complemental</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posibles</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en</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las</w:t>
      </w:r>
      <w:proofErr w:type="spellEnd"/>
      <w:r w:rsidRPr="00062CFA">
        <w:rPr>
          <w:rFonts w:ascii="Arial" w:hAnsi="Arial" w:cs="Arial"/>
          <w:color w:val="000000"/>
          <w:sz w:val="24"/>
          <w:szCs w:val="24"/>
        </w:rPr>
        <w:t xml:space="preserve"> que </w:t>
      </w:r>
      <w:proofErr w:type="spellStart"/>
      <w:r w:rsidRPr="00062CFA">
        <w:rPr>
          <w:rFonts w:ascii="Arial" w:hAnsi="Arial" w:cs="Arial"/>
          <w:color w:val="000000"/>
          <w:sz w:val="24"/>
          <w:szCs w:val="24"/>
        </w:rPr>
        <w:t>ayudan</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la</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enseñanza</w:t>
      </w:r>
      <w:proofErr w:type="spellEnd"/>
      <w:r w:rsidRPr="00062CFA">
        <w:rPr>
          <w:rFonts w:ascii="Arial" w:hAnsi="Arial" w:cs="Arial"/>
          <w:color w:val="000000"/>
          <w:sz w:val="24"/>
          <w:szCs w:val="24"/>
        </w:rPr>
        <w:t xml:space="preserve"> - </w:t>
      </w:r>
      <w:proofErr w:type="spellStart"/>
      <w:r w:rsidRPr="00062CFA">
        <w:rPr>
          <w:rFonts w:ascii="Arial" w:hAnsi="Arial" w:cs="Arial"/>
          <w:color w:val="000000"/>
          <w:sz w:val="24"/>
          <w:szCs w:val="24"/>
        </w:rPr>
        <w:t>el</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proceso</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learning</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comprendiendo</w:t>
      </w:r>
      <w:proofErr w:type="spellEnd"/>
      <w:r w:rsidRPr="00062CFA">
        <w:rPr>
          <w:rFonts w:ascii="Arial" w:hAnsi="Arial" w:cs="Arial"/>
          <w:color w:val="000000"/>
          <w:sz w:val="24"/>
          <w:szCs w:val="24"/>
        </w:rPr>
        <w:t xml:space="preserve"> que </w:t>
      </w:r>
      <w:proofErr w:type="spellStart"/>
      <w:r w:rsidRPr="00062CFA">
        <w:rPr>
          <w:rFonts w:ascii="Arial" w:hAnsi="Arial" w:cs="Arial"/>
          <w:color w:val="000000"/>
          <w:sz w:val="24"/>
          <w:szCs w:val="24"/>
        </w:rPr>
        <w:t>la</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interpretación</w:t>
      </w:r>
      <w:proofErr w:type="spellEnd"/>
      <w:r w:rsidRPr="00062CFA">
        <w:rPr>
          <w:rFonts w:ascii="Arial" w:hAnsi="Arial" w:cs="Arial"/>
          <w:color w:val="000000"/>
          <w:sz w:val="24"/>
          <w:szCs w:val="24"/>
        </w:rPr>
        <w:t xml:space="preserve"> se </w:t>
      </w:r>
      <w:proofErr w:type="spellStart"/>
      <w:r w:rsidRPr="00062CFA">
        <w:rPr>
          <w:rFonts w:ascii="Arial" w:hAnsi="Arial" w:cs="Arial"/>
          <w:color w:val="000000"/>
          <w:sz w:val="24"/>
          <w:szCs w:val="24"/>
        </w:rPr>
        <w:t>asoció</w:t>
      </w:r>
      <w:proofErr w:type="spellEnd"/>
      <w:r w:rsidRPr="00062CFA">
        <w:rPr>
          <w:rFonts w:ascii="Arial" w:hAnsi="Arial" w:cs="Arial"/>
          <w:color w:val="000000"/>
          <w:sz w:val="24"/>
          <w:szCs w:val="24"/>
        </w:rPr>
        <w:t xml:space="preserve"> a textos que midiáticos </w:t>
      </w:r>
      <w:proofErr w:type="spellStart"/>
      <w:r w:rsidRPr="00062CFA">
        <w:rPr>
          <w:rFonts w:ascii="Arial" w:hAnsi="Arial" w:cs="Arial"/>
          <w:color w:val="000000"/>
          <w:sz w:val="24"/>
          <w:szCs w:val="24"/>
        </w:rPr>
        <w:t>hacía</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las</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maneras</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not</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just</w:t>
      </w:r>
      <w:proofErr w:type="spellEnd"/>
      <w:r w:rsidRPr="00062CFA">
        <w:rPr>
          <w:rFonts w:ascii="Arial" w:hAnsi="Arial" w:cs="Arial"/>
          <w:color w:val="000000"/>
          <w:sz w:val="24"/>
          <w:szCs w:val="24"/>
        </w:rPr>
        <w:t xml:space="preserve"> al </w:t>
      </w:r>
      <w:proofErr w:type="spellStart"/>
      <w:r w:rsidRPr="00062CFA">
        <w:rPr>
          <w:rFonts w:ascii="Arial" w:hAnsi="Arial" w:cs="Arial"/>
          <w:color w:val="000000"/>
          <w:sz w:val="24"/>
          <w:szCs w:val="24"/>
        </w:rPr>
        <w:t>acceso</w:t>
      </w:r>
      <w:proofErr w:type="spellEnd"/>
      <w:r w:rsidRPr="00062CFA">
        <w:rPr>
          <w:rFonts w:ascii="Arial" w:hAnsi="Arial" w:cs="Arial"/>
          <w:color w:val="000000"/>
          <w:sz w:val="24"/>
          <w:szCs w:val="24"/>
        </w:rPr>
        <w:t xml:space="preserve"> de </w:t>
      </w:r>
      <w:proofErr w:type="spellStart"/>
      <w:r w:rsidRPr="00062CFA">
        <w:rPr>
          <w:rFonts w:ascii="Arial" w:hAnsi="Arial" w:cs="Arial"/>
          <w:color w:val="000000"/>
          <w:sz w:val="24"/>
          <w:szCs w:val="24"/>
        </w:rPr>
        <w:t>la</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información</w:t>
      </w:r>
      <w:proofErr w:type="spellEnd"/>
      <w:r w:rsidRPr="00062CFA">
        <w:rPr>
          <w:rFonts w:ascii="Arial" w:hAnsi="Arial" w:cs="Arial"/>
          <w:color w:val="000000"/>
          <w:sz w:val="24"/>
          <w:szCs w:val="24"/>
        </w:rPr>
        <w:t xml:space="preserve">, pero </w:t>
      </w:r>
      <w:proofErr w:type="spellStart"/>
      <w:r w:rsidRPr="00062CFA">
        <w:rPr>
          <w:rFonts w:ascii="Arial" w:hAnsi="Arial" w:cs="Arial"/>
          <w:color w:val="000000"/>
          <w:sz w:val="24"/>
          <w:szCs w:val="24"/>
        </w:rPr>
        <w:t>también</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cuándo</w:t>
      </w:r>
      <w:proofErr w:type="spellEnd"/>
      <w:r w:rsidRPr="00062CFA">
        <w:rPr>
          <w:rFonts w:ascii="Arial" w:hAnsi="Arial" w:cs="Arial"/>
          <w:color w:val="000000"/>
          <w:sz w:val="24"/>
          <w:szCs w:val="24"/>
        </w:rPr>
        <w:t xml:space="preserve"> aliar a unos pacientes transformadora pedagógico, </w:t>
      </w:r>
      <w:proofErr w:type="spellStart"/>
      <w:r w:rsidRPr="00062CFA">
        <w:rPr>
          <w:rFonts w:ascii="Arial" w:hAnsi="Arial" w:cs="Arial"/>
          <w:color w:val="000000"/>
          <w:sz w:val="24"/>
          <w:szCs w:val="24"/>
        </w:rPr>
        <w:t>puede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generar</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el</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placer</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en</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las</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actividades</w:t>
      </w:r>
      <w:proofErr w:type="spellEnd"/>
      <w:r w:rsidRPr="00062CFA">
        <w:rPr>
          <w:rFonts w:ascii="Arial" w:hAnsi="Arial" w:cs="Arial"/>
          <w:color w:val="000000"/>
          <w:sz w:val="24"/>
          <w:szCs w:val="24"/>
        </w:rPr>
        <w:t xml:space="preserve"> de </w:t>
      </w:r>
      <w:proofErr w:type="spellStart"/>
      <w:r w:rsidRPr="00062CFA">
        <w:rPr>
          <w:rFonts w:ascii="Arial" w:hAnsi="Arial" w:cs="Arial"/>
          <w:color w:val="000000"/>
          <w:sz w:val="24"/>
          <w:szCs w:val="24"/>
        </w:rPr>
        <w:t>lengua</w:t>
      </w:r>
      <w:proofErr w:type="spellEnd"/>
      <w:r w:rsidRPr="00062CFA">
        <w:rPr>
          <w:rFonts w:ascii="Arial" w:hAnsi="Arial" w:cs="Arial"/>
          <w:color w:val="000000"/>
          <w:sz w:val="24"/>
          <w:szCs w:val="24"/>
        </w:rPr>
        <w:t xml:space="preserve"> por escrito y </w:t>
      </w:r>
      <w:proofErr w:type="spellStart"/>
      <w:r w:rsidRPr="00062CFA">
        <w:rPr>
          <w:rFonts w:ascii="Arial" w:hAnsi="Arial" w:cs="Arial"/>
          <w:color w:val="000000"/>
          <w:sz w:val="24"/>
          <w:szCs w:val="24"/>
        </w:rPr>
        <w:t>la</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interpretación</w:t>
      </w:r>
      <w:proofErr w:type="spellEnd"/>
      <w:r w:rsidRPr="00062CFA">
        <w:rPr>
          <w:rFonts w:ascii="Arial" w:hAnsi="Arial" w:cs="Arial"/>
          <w:color w:val="000000"/>
          <w:sz w:val="24"/>
          <w:szCs w:val="24"/>
        </w:rPr>
        <w:t xml:space="preserve">, manifestando </w:t>
      </w:r>
      <w:proofErr w:type="spellStart"/>
      <w:r w:rsidRPr="00062CFA">
        <w:rPr>
          <w:rFonts w:ascii="Arial" w:hAnsi="Arial" w:cs="Arial"/>
          <w:color w:val="000000"/>
          <w:sz w:val="24"/>
          <w:szCs w:val="24"/>
        </w:rPr>
        <w:t>la</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ampliación</w:t>
      </w:r>
      <w:proofErr w:type="spellEnd"/>
      <w:r w:rsidRPr="00062CFA">
        <w:rPr>
          <w:rFonts w:ascii="Arial" w:hAnsi="Arial" w:cs="Arial"/>
          <w:color w:val="000000"/>
          <w:sz w:val="24"/>
          <w:szCs w:val="24"/>
        </w:rPr>
        <w:t xml:space="preserve"> y </w:t>
      </w:r>
      <w:proofErr w:type="spellStart"/>
      <w:r w:rsidRPr="00062CFA">
        <w:rPr>
          <w:rFonts w:ascii="Arial" w:hAnsi="Arial" w:cs="Arial"/>
          <w:color w:val="000000"/>
          <w:sz w:val="24"/>
          <w:szCs w:val="24"/>
        </w:rPr>
        <w:t>lo</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popularization</w:t>
      </w:r>
      <w:proofErr w:type="spellEnd"/>
      <w:r w:rsidRPr="00062CFA">
        <w:rPr>
          <w:rFonts w:ascii="Arial" w:hAnsi="Arial" w:cs="Arial"/>
          <w:color w:val="000000"/>
          <w:sz w:val="24"/>
          <w:szCs w:val="24"/>
        </w:rPr>
        <w:t xml:space="preserve"> de </w:t>
      </w:r>
      <w:proofErr w:type="spellStart"/>
      <w:r w:rsidRPr="00062CFA">
        <w:rPr>
          <w:rFonts w:ascii="Arial" w:hAnsi="Arial" w:cs="Arial"/>
          <w:color w:val="000000"/>
          <w:sz w:val="24"/>
          <w:szCs w:val="24"/>
        </w:rPr>
        <w:t>los</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conocimientos</w:t>
      </w:r>
      <w:proofErr w:type="spellEnd"/>
      <w:r w:rsidRPr="00062CFA">
        <w:rPr>
          <w:rFonts w:ascii="Arial" w:hAnsi="Arial" w:cs="Arial"/>
          <w:color w:val="000000"/>
          <w:sz w:val="24"/>
          <w:szCs w:val="24"/>
        </w:rPr>
        <w:t xml:space="preserve"> de </w:t>
      </w:r>
      <w:proofErr w:type="spellStart"/>
      <w:r w:rsidRPr="00062CFA">
        <w:rPr>
          <w:rFonts w:ascii="Arial" w:hAnsi="Arial" w:cs="Arial"/>
          <w:color w:val="000000"/>
          <w:sz w:val="24"/>
          <w:szCs w:val="24"/>
        </w:rPr>
        <w:t>la</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acción</w:t>
      </w:r>
      <w:proofErr w:type="spellEnd"/>
      <w:r w:rsidRPr="00062CFA">
        <w:rPr>
          <w:rFonts w:ascii="Arial" w:hAnsi="Arial" w:cs="Arial"/>
          <w:color w:val="000000"/>
          <w:sz w:val="24"/>
          <w:szCs w:val="24"/>
        </w:rPr>
        <w:t xml:space="preserve"> de </w:t>
      </w:r>
      <w:proofErr w:type="spellStart"/>
      <w:r w:rsidRPr="00062CFA">
        <w:rPr>
          <w:rFonts w:ascii="Arial" w:hAnsi="Arial" w:cs="Arial"/>
          <w:color w:val="000000"/>
          <w:sz w:val="24"/>
          <w:szCs w:val="24"/>
        </w:rPr>
        <w:t>la</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interpretación</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en</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la</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sociedad</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en</w:t>
      </w:r>
      <w:proofErr w:type="spellEnd"/>
      <w:r w:rsidRPr="00062CFA">
        <w:rPr>
          <w:rFonts w:ascii="Arial" w:hAnsi="Arial" w:cs="Arial"/>
          <w:color w:val="000000"/>
          <w:sz w:val="24"/>
          <w:szCs w:val="24"/>
        </w:rPr>
        <w:t xml:space="preserve"> curso.</w:t>
      </w:r>
    </w:p>
    <w:p w:rsidR="00B203F4" w:rsidRPr="00062CFA" w:rsidRDefault="00B203F4" w:rsidP="00062CFA">
      <w:pPr>
        <w:pStyle w:val="Cabealho"/>
        <w:tabs>
          <w:tab w:val="center" w:pos="851"/>
        </w:tabs>
        <w:jc w:val="both"/>
        <w:rPr>
          <w:rFonts w:ascii="Arial" w:hAnsi="Arial" w:cs="Arial"/>
          <w:color w:val="000000"/>
          <w:sz w:val="24"/>
          <w:szCs w:val="24"/>
        </w:rPr>
      </w:pPr>
    </w:p>
    <w:p w:rsidR="00913CCF" w:rsidRPr="00062CFA" w:rsidRDefault="00913CCF" w:rsidP="00062CFA">
      <w:pPr>
        <w:pStyle w:val="Cabealho"/>
        <w:tabs>
          <w:tab w:val="center" w:pos="851"/>
        </w:tabs>
        <w:jc w:val="both"/>
        <w:rPr>
          <w:rFonts w:ascii="Arial" w:hAnsi="Arial" w:cs="Arial"/>
          <w:color w:val="000000"/>
          <w:sz w:val="24"/>
          <w:szCs w:val="24"/>
        </w:rPr>
      </w:pPr>
    </w:p>
    <w:p w:rsidR="00B203F4" w:rsidRPr="00062CFA" w:rsidRDefault="00913CCF" w:rsidP="00062CFA">
      <w:pPr>
        <w:pStyle w:val="Cabealho"/>
        <w:tabs>
          <w:tab w:val="center" w:pos="851"/>
        </w:tabs>
        <w:jc w:val="both"/>
        <w:rPr>
          <w:rFonts w:ascii="Arial" w:hAnsi="Arial" w:cs="Arial"/>
          <w:color w:val="000000"/>
          <w:sz w:val="24"/>
          <w:szCs w:val="24"/>
        </w:rPr>
      </w:pPr>
      <w:r w:rsidRPr="00062CFA">
        <w:rPr>
          <w:rFonts w:ascii="Arial" w:hAnsi="Arial" w:cs="Arial"/>
          <w:b/>
          <w:color w:val="000000"/>
          <w:sz w:val="24"/>
          <w:szCs w:val="24"/>
        </w:rPr>
        <w:t xml:space="preserve">El Word - </w:t>
      </w:r>
      <w:proofErr w:type="spellStart"/>
      <w:r w:rsidRPr="00062CFA">
        <w:rPr>
          <w:rFonts w:ascii="Arial" w:hAnsi="Arial" w:cs="Arial"/>
          <w:b/>
          <w:color w:val="000000"/>
          <w:sz w:val="24"/>
          <w:szCs w:val="24"/>
        </w:rPr>
        <w:t>la</w:t>
      </w:r>
      <w:proofErr w:type="spellEnd"/>
      <w:r w:rsidRPr="00062CFA">
        <w:rPr>
          <w:rFonts w:ascii="Arial" w:hAnsi="Arial" w:cs="Arial"/>
          <w:b/>
          <w:color w:val="000000"/>
          <w:sz w:val="24"/>
          <w:szCs w:val="24"/>
        </w:rPr>
        <w:t xml:space="preserve"> tecla</w:t>
      </w:r>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sociedad</w:t>
      </w:r>
      <w:proofErr w:type="spellEnd"/>
      <w:r w:rsidRPr="00062CFA">
        <w:rPr>
          <w:rFonts w:ascii="Arial" w:hAnsi="Arial" w:cs="Arial"/>
          <w:color w:val="000000"/>
          <w:sz w:val="24"/>
          <w:szCs w:val="24"/>
        </w:rPr>
        <w:t xml:space="preserve">. Redes </w:t>
      </w:r>
      <w:proofErr w:type="spellStart"/>
      <w:r w:rsidRPr="00062CFA">
        <w:rPr>
          <w:rFonts w:ascii="Arial" w:hAnsi="Arial" w:cs="Arial"/>
          <w:color w:val="000000"/>
          <w:sz w:val="24"/>
          <w:szCs w:val="24"/>
        </w:rPr>
        <w:t>sociales</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Lectura</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Aprendizaje</w:t>
      </w:r>
      <w:proofErr w:type="spellEnd"/>
      <w:r w:rsidRPr="00062CFA">
        <w:rPr>
          <w:rFonts w:ascii="Arial" w:hAnsi="Arial" w:cs="Arial"/>
          <w:color w:val="000000"/>
          <w:sz w:val="24"/>
          <w:szCs w:val="24"/>
        </w:rPr>
        <w:t>.</w:t>
      </w:r>
    </w:p>
    <w:p w:rsidR="00913CCF" w:rsidRPr="00062CFA" w:rsidRDefault="00913CCF" w:rsidP="00062CFA">
      <w:pPr>
        <w:pStyle w:val="Cabealho"/>
        <w:tabs>
          <w:tab w:val="center" w:pos="851"/>
        </w:tabs>
        <w:jc w:val="both"/>
        <w:rPr>
          <w:rFonts w:ascii="Arial" w:hAnsi="Arial" w:cs="Arial"/>
          <w:color w:val="000000"/>
          <w:sz w:val="24"/>
          <w:szCs w:val="24"/>
        </w:rPr>
      </w:pPr>
    </w:p>
    <w:p w:rsidR="00913CCF" w:rsidRDefault="00062CFA" w:rsidP="00062CFA">
      <w:pPr>
        <w:pStyle w:val="Cabealho"/>
        <w:tabs>
          <w:tab w:val="center" w:pos="851"/>
        </w:tabs>
        <w:jc w:val="both"/>
        <w:rPr>
          <w:rFonts w:ascii="Arial" w:hAnsi="Arial" w:cs="Arial"/>
          <w:b/>
          <w:color w:val="000000"/>
          <w:sz w:val="24"/>
          <w:szCs w:val="24"/>
        </w:rPr>
      </w:pPr>
      <w:r>
        <w:rPr>
          <w:rFonts w:ascii="Arial" w:hAnsi="Arial" w:cs="Arial"/>
          <w:b/>
          <w:color w:val="000000"/>
          <w:sz w:val="24"/>
          <w:szCs w:val="24"/>
        </w:rPr>
        <w:t>A</w:t>
      </w:r>
      <w:r w:rsidRPr="00062CFA">
        <w:rPr>
          <w:rFonts w:ascii="Arial" w:hAnsi="Arial" w:cs="Arial"/>
          <w:b/>
          <w:color w:val="000000"/>
          <w:sz w:val="24"/>
          <w:szCs w:val="24"/>
        </w:rPr>
        <w:t>bstract</w:t>
      </w:r>
    </w:p>
    <w:p w:rsidR="00062CFA" w:rsidRPr="00062CFA" w:rsidRDefault="00062CFA" w:rsidP="00062CFA">
      <w:pPr>
        <w:pStyle w:val="Cabealho"/>
        <w:tabs>
          <w:tab w:val="center" w:pos="851"/>
        </w:tabs>
        <w:jc w:val="both"/>
        <w:rPr>
          <w:rFonts w:ascii="Arial" w:hAnsi="Arial" w:cs="Arial"/>
          <w:b/>
          <w:color w:val="000000"/>
          <w:sz w:val="24"/>
          <w:szCs w:val="24"/>
        </w:rPr>
      </w:pPr>
    </w:p>
    <w:p w:rsidR="00913CCF" w:rsidRPr="00062CFA" w:rsidRDefault="00913CCF" w:rsidP="00062CFA">
      <w:pPr>
        <w:pStyle w:val="Cabealho"/>
        <w:tabs>
          <w:tab w:val="center" w:pos="851"/>
        </w:tabs>
        <w:jc w:val="both"/>
        <w:rPr>
          <w:rFonts w:ascii="Arial" w:hAnsi="Arial" w:cs="Arial"/>
          <w:color w:val="000000"/>
          <w:sz w:val="24"/>
          <w:szCs w:val="24"/>
        </w:rPr>
      </w:pPr>
      <w:r w:rsidRPr="00062CFA">
        <w:rPr>
          <w:rFonts w:ascii="Arial" w:hAnsi="Arial" w:cs="Arial"/>
          <w:color w:val="000000"/>
          <w:sz w:val="24"/>
          <w:szCs w:val="24"/>
        </w:rPr>
        <w:t xml:space="preserve">The </w:t>
      </w:r>
      <w:proofErr w:type="spellStart"/>
      <w:r w:rsidRPr="00062CFA">
        <w:rPr>
          <w:rFonts w:ascii="Arial" w:hAnsi="Arial" w:cs="Arial"/>
          <w:color w:val="000000"/>
          <w:sz w:val="24"/>
          <w:szCs w:val="24"/>
        </w:rPr>
        <w:t>technology</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and</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the</w:t>
      </w:r>
      <w:proofErr w:type="spellEnd"/>
      <w:r w:rsidRPr="00062CFA">
        <w:rPr>
          <w:rFonts w:ascii="Arial" w:hAnsi="Arial" w:cs="Arial"/>
          <w:color w:val="000000"/>
          <w:sz w:val="24"/>
          <w:szCs w:val="24"/>
        </w:rPr>
        <w:t xml:space="preserve"> </w:t>
      </w:r>
      <w:proofErr w:type="gramStart"/>
      <w:r w:rsidRPr="00062CFA">
        <w:rPr>
          <w:rFonts w:ascii="Arial" w:hAnsi="Arial" w:cs="Arial"/>
          <w:color w:val="000000"/>
          <w:sz w:val="24"/>
          <w:szCs w:val="24"/>
        </w:rPr>
        <w:t>social nets</w:t>
      </w:r>
      <w:proofErr w:type="gram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become</w:t>
      </w:r>
      <w:proofErr w:type="spellEnd"/>
      <w:r w:rsidRPr="00062CFA">
        <w:rPr>
          <w:rFonts w:ascii="Arial" w:hAnsi="Arial" w:cs="Arial"/>
          <w:color w:val="000000"/>
          <w:sz w:val="24"/>
          <w:szCs w:val="24"/>
        </w:rPr>
        <w:t xml:space="preserve"> more </w:t>
      </w:r>
      <w:proofErr w:type="spellStart"/>
      <w:r w:rsidRPr="00062CFA">
        <w:rPr>
          <w:rFonts w:ascii="Arial" w:hAnsi="Arial" w:cs="Arial"/>
          <w:color w:val="000000"/>
          <w:sz w:val="24"/>
          <w:szCs w:val="24"/>
        </w:rPr>
        <w:t>and</w:t>
      </w:r>
      <w:proofErr w:type="spellEnd"/>
      <w:r w:rsidRPr="00062CFA">
        <w:rPr>
          <w:rFonts w:ascii="Arial" w:hAnsi="Arial" w:cs="Arial"/>
          <w:color w:val="000000"/>
          <w:sz w:val="24"/>
          <w:szCs w:val="24"/>
        </w:rPr>
        <w:t xml:space="preserve"> more a </w:t>
      </w:r>
      <w:proofErr w:type="spellStart"/>
      <w:r w:rsidRPr="00062CFA">
        <w:rPr>
          <w:rFonts w:ascii="Arial" w:hAnsi="Arial" w:cs="Arial"/>
          <w:color w:val="000000"/>
          <w:sz w:val="24"/>
          <w:szCs w:val="24"/>
        </w:rPr>
        <w:t>key</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part</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of</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the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people's</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lives</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modifying</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the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coexistence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manners</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and</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causing</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great</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influence</w:t>
      </w:r>
      <w:proofErr w:type="spellEnd"/>
      <w:r w:rsidRPr="00062CFA">
        <w:rPr>
          <w:rFonts w:ascii="Arial" w:hAnsi="Arial" w:cs="Arial"/>
          <w:color w:val="000000"/>
          <w:sz w:val="24"/>
          <w:szCs w:val="24"/>
        </w:rPr>
        <w:t xml:space="preserve"> in </w:t>
      </w:r>
      <w:proofErr w:type="spellStart"/>
      <w:r w:rsidRPr="00062CFA">
        <w:rPr>
          <w:rFonts w:ascii="Arial" w:hAnsi="Arial" w:cs="Arial"/>
          <w:color w:val="000000"/>
          <w:sz w:val="24"/>
          <w:szCs w:val="24"/>
        </w:rPr>
        <w:t>practice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of</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the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reading</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Analyzing</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the</w:t>
      </w:r>
      <w:proofErr w:type="spellEnd"/>
      <w:r w:rsidRPr="00062CFA">
        <w:rPr>
          <w:rFonts w:ascii="Arial" w:hAnsi="Arial" w:cs="Arial"/>
          <w:color w:val="000000"/>
          <w:sz w:val="24"/>
          <w:szCs w:val="24"/>
        </w:rPr>
        <w:t xml:space="preserve"> social </w:t>
      </w:r>
      <w:proofErr w:type="spellStart"/>
      <w:r w:rsidRPr="00062CFA">
        <w:rPr>
          <w:rFonts w:ascii="Arial" w:hAnsi="Arial" w:cs="Arial"/>
          <w:color w:val="000000"/>
          <w:sz w:val="24"/>
          <w:szCs w:val="24"/>
        </w:rPr>
        <w:t>anthropology</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amid</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the</w:t>
      </w:r>
      <w:proofErr w:type="spellEnd"/>
      <w:r w:rsidRPr="00062CFA">
        <w:rPr>
          <w:rFonts w:ascii="Arial" w:hAnsi="Arial" w:cs="Arial"/>
          <w:color w:val="000000"/>
          <w:sz w:val="24"/>
          <w:szCs w:val="24"/>
        </w:rPr>
        <w:t xml:space="preserve"> range </w:t>
      </w:r>
      <w:proofErr w:type="spellStart"/>
      <w:r w:rsidRPr="00062CFA">
        <w:rPr>
          <w:rFonts w:ascii="Arial" w:hAnsi="Arial" w:cs="Arial"/>
          <w:color w:val="000000"/>
          <w:sz w:val="24"/>
          <w:szCs w:val="24"/>
        </w:rPr>
        <w:t>of</w:t>
      </w:r>
      <w:proofErr w:type="spellEnd"/>
      <w:r w:rsidRPr="00062CFA">
        <w:rPr>
          <w:rFonts w:ascii="Arial" w:hAnsi="Arial" w:cs="Arial"/>
          <w:color w:val="000000"/>
          <w:sz w:val="24"/>
          <w:szCs w:val="24"/>
        </w:rPr>
        <w:t xml:space="preserve"> </w:t>
      </w:r>
      <w:proofErr w:type="gramStart"/>
      <w:r w:rsidRPr="00062CFA">
        <w:rPr>
          <w:rFonts w:ascii="Arial" w:hAnsi="Arial" w:cs="Arial"/>
          <w:color w:val="000000"/>
          <w:sz w:val="24"/>
          <w:szCs w:val="24"/>
        </w:rPr>
        <w:t>social mídias</w:t>
      </w:r>
      <w:proofErr w:type="gram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the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present</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study</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aims</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at</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to</w:t>
      </w:r>
      <w:proofErr w:type="spellEnd"/>
      <w:r w:rsidRPr="00062CFA">
        <w:rPr>
          <w:rFonts w:ascii="Arial" w:hAnsi="Arial" w:cs="Arial"/>
          <w:color w:val="000000"/>
          <w:sz w:val="24"/>
          <w:szCs w:val="24"/>
        </w:rPr>
        <w:t xml:space="preserve"> explore </w:t>
      </w:r>
      <w:proofErr w:type="spellStart"/>
      <w:r w:rsidRPr="00062CFA">
        <w:rPr>
          <w:rFonts w:ascii="Arial" w:hAnsi="Arial" w:cs="Arial"/>
          <w:color w:val="000000"/>
          <w:sz w:val="24"/>
          <w:szCs w:val="24"/>
        </w:rPr>
        <w:t>the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significance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of</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the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reading</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and</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his</w:t>
      </w:r>
      <w:proofErr w:type="spellEnd"/>
      <w:r w:rsidRPr="00062CFA">
        <w:rPr>
          <w:rFonts w:ascii="Arial" w:hAnsi="Arial" w:cs="Arial"/>
          <w:color w:val="000000"/>
          <w:sz w:val="24"/>
          <w:szCs w:val="24"/>
        </w:rPr>
        <w:t>/</w:t>
      </w:r>
      <w:proofErr w:type="spellStart"/>
      <w:r w:rsidRPr="00062CFA">
        <w:rPr>
          <w:rFonts w:ascii="Arial" w:hAnsi="Arial" w:cs="Arial"/>
          <w:color w:val="000000"/>
          <w:sz w:val="24"/>
          <w:szCs w:val="24"/>
        </w:rPr>
        <w:t>her</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interaction</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with</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the</w:t>
      </w:r>
      <w:proofErr w:type="spellEnd"/>
      <w:r w:rsidRPr="00062CFA">
        <w:rPr>
          <w:rFonts w:ascii="Arial" w:hAnsi="Arial" w:cs="Arial"/>
          <w:color w:val="000000"/>
          <w:sz w:val="24"/>
          <w:szCs w:val="24"/>
        </w:rPr>
        <w:t xml:space="preserve"> use </w:t>
      </w:r>
      <w:proofErr w:type="spellStart"/>
      <w:r w:rsidRPr="00062CFA">
        <w:rPr>
          <w:rFonts w:ascii="Arial" w:hAnsi="Arial" w:cs="Arial"/>
          <w:color w:val="000000"/>
          <w:sz w:val="24"/>
          <w:szCs w:val="24"/>
        </w:rPr>
        <w:t>of</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the</w:t>
      </w:r>
      <w:proofErr w:type="spellEnd"/>
      <w:r w:rsidRPr="00062CFA">
        <w:rPr>
          <w:rFonts w:ascii="Arial" w:hAnsi="Arial" w:cs="Arial"/>
          <w:color w:val="000000"/>
          <w:sz w:val="24"/>
          <w:szCs w:val="24"/>
        </w:rPr>
        <w:t xml:space="preserve"> social nets as tool </w:t>
      </w:r>
      <w:proofErr w:type="spellStart"/>
      <w:r w:rsidRPr="00062CFA">
        <w:rPr>
          <w:rFonts w:ascii="Arial" w:hAnsi="Arial" w:cs="Arial"/>
          <w:color w:val="000000"/>
          <w:sz w:val="24"/>
          <w:szCs w:val="24"/>
        </w:rPr>
        <w:t>of</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improvements</w:t>
      </w:r>
      <w:proofErr w:type="spellEnd"/>
      <w:r w:rsidRPr="00062CFA">
        <w:rPr>
          <w:rFonts w:ascii="Arial" w:hAnsi="Arial" w:cs="Arial"/>
          <w:color w:val="000000"/>
          <w:sz w:val="24"/>
          <w:szCs w:val="24"/>
        </w:rPr>
        <w:t xml:space="preserve"> in </w:t>
      </w:r>
      <w:proofErr w:type="spellStart"/>
      <w:r w:rsidRPr="00062CFA">
        <w:rPr>
          <w:rFonts w:ascii="Arial" w:hAnsi="Arial" w:cs="Arial"/>
          <w:color w:val="000000"/>
          <w:sz w:val="24"/>
          <w:szCs w:val="24"/>
        </w:rPr>
        <w:t>the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teaching</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learning</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linguistic</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of</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the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student</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With</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the</w:t>
      </w:r>
      <w:proofErr w:type="spellEnd"/>
      <w:r w:rsidRPr="00062CFA">
        <w:rPr>
          <w:rFonts w:ascii="Arial" w:hAnsi="Arial" w:cs="Arial"/>
          <w:color w:val="000000"/>
          <w:sz w:val="24"/>
          <w:szCs w:val="24"/>
        </w:rPr>
        <w:t xml:space="preserve"> use </w:t>
      </w:r>
      <w:proofErr w:type="spellStart"/>
      <w:r w:rsidRPr="00062CFA">
        <w:rPr>
          <w:rFonts w:ascii="Arial" w:hAnsi="Arial" w:cs="Arial"/>
          <w:color w:val="000000"/>
          <w:sz w:val="24"/>
          <w:szCs w:val="24"/>
        </w:rPr>
        <w:t>of</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the</w:t>
      </w:r>
      <w:proofErr w:type="spellEnd"/>
      <w:r w:rsidRPr="00062CFA">
        <w:rPr>
          <w:rFonts w:ascii="Arial" w:hAnsi="Arial" w:cs="Arial"/>
          <w:color w:val="000000"/>
          <w:sz w:val="24"/>
          <w:szCs w:val="24"/>
        </w:rPr>
        <w:t xml:space="preserve"> </w:t>
      </w:r>
      <w:proofErr w:type="gramStart"/>
      <w:r w:rsidRPr="00062CFA">
        <w:rPr>
          <w:rFonts w:ascii="Arial" w:hAnsi="Arial" w:cs="Arial"/>
          <w:color w:val="000000"/>
          <w:sz w:val="24"/>
          <w:szCs w:val="24"/>
        </w:rPr>
        <w:t>social nets</w:t>
      </w:r>
      <w:proofErr w:type="gram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there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is</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an</w:t>
      </w:r>
      <w:proofErr w:type="spellEnd"/>
      <w:r w:rsidRPr="00062CFA">
        <w:rPr>
          <w:rFonts w:ascii="Arial" w:hAnsi="Arial" w:cs="Arial"/>
          <w:color w:val="000000"/>
          <w:sz w:val="24"/>
          <w:szCs w:val="24"/>
        </w:rPr>
        <w:t xml:space="preserve"> approach in </w:t>
      </w:r>
      <w:proofErr w:type="spellStart"/>
      <w:r w:rsidRPr="00062CFA">
        <w:rPr>
          <w:rFonts w:ascii="Arial" w:hAnsi="Arial" w:cs="Arial"/>
          <w:color w:val="000000"/>
          <w:sz w:val="24"/>
          <w:szCs w:val="24"/>
        </w:rPr>
        <w:t>the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way</w:t>
      </w:r>
      <w:proofErr w:type="spellEnd"/>
      <w:r w:rsidRPr="00062CFA">
        <w:rPr>
          <w:rFonts w:ascii="Arial" w:hAnsi="Arial" w:cs="Arial"/>
          <w:color w:val="000000"/>
          <w:sz w:val="24"/>
          <w:szCs w:val="24"/>
        </w:rPr>
        <w:t xml:space="preserve"> as </w:t>
      </w:r>
      <w:proofErr w:type="spellStart"/>
      <w:r w:rsidRPr="00062CFA">
        <w:rPr>
          <w:rFonts w:ascii="Arial" w:hAnsi="Arial" w:cs="Arial"/>
          <w:color w:val="000000"/>
          <w:sz w:val="24"/>
          <w:szCs w:val="24"/>
        </w:rPr>
        <w:t>our</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mind</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codifies</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the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information</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the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reading</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is</w:t>
      </w:r>
      <w:proofErr w:type="spellEnd"/>
      <w:r w:rsidRPr="00062CFA">
        <w:rPr>
          <w:rFonts w:ascii="Arial" w:hAnsi="Arial" w:cs="Arial"/>
          <w:color w:val="000000"/>
          <w:sz w:val="24"/>
          <w:szCs w:val="24"/>
        </w:rPr>
        <w:t xml:space="preserve"> more </w:t>
      </w:r>
      <w:proofErr w:type="spellStart"/>
      <w:r w:rsidRPr="00062CFA">
        <w:rPr>
          <w:rFonts w:ascii="Arial" w:hAnsi="Arial" w:cs="Arial"/>
          <w:color w:val="000000"/>
          <w:sz w:val="24"/>
          <w:szCs w:val="24"/>
        </w:rPr>
        <w:t>pleased</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at</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the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same</w:t>
      </w:r>
      <w:proofErr w:type="spellEnd"/>
      <w:r w:rsidRPr="00062CFA">
        <w:rPr>
          <w:rFonts w:ascii="Arial" w:hAnsi="Arial" w:cs="Arial"/>
          <w:color w:val="000000"/>
          <w:sz w:val="24"/>
          <w:szCs w:val="24"/>
        </w:rPr>
        <w:t xml:space="preserve"> time in </w:t>
      </w:r>
      <w:proofErr w:type="spellStart"/>
      <w:r w:rsidRPr="00062CFA">
        <w:rPr>
          <w:rFonts w:ascii="Arial" w:hAnsi="Arial" w:cs="Arial"/>
          <w:color w:val="000000"/>
          <w:sz w:val="24"/>
          <w:szCs w:val="24"/>
        </w:rPr>
        <w:t>that</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has</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to</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have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renewed</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and</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differentiated</w:t>
      </w:r>
      <w:proofErr w:type="spellEnd"/>
      <w:r w:rsidRPr="00062CFA">
        <w:rPr>
          <w:rFonts w:ascii="Arial" w:hAnsi="Arial" w:cs="Arial"/>
          <w:color w:val="000000"/>
          <w:sz w:val="24"/>
          <w:szCs w:val="24"/>
        </w:rPr>
        <w:t xml:space="preserve"> textual </w:t>
      </w:r>
      <w:proofErr w:type="spellStart"/>
      <w:r w:rsidRPr="00062CFA">
        <w:rPr>
          <w:rFonts w:ascii="Arial" w:hAnsi="Arial" w:cs="Arial"/>
          <w:color w:val="000000"/>
          <w:sz w:val="24"/>
          <w:szCs w:val="24"/>
        </w:rPr>
        <w:t>types</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that</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facilitate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the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communicative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interaction</w:t>
      </w:r>
      <w:proofErr w:type="spellEnd"/>
      <w:r w:rsidRPr="00062CFA">
        <w:rPr>
          <w:rFonts w:ascii="Arial" w:hAnsi="Arial" w:cs="Arial"/>
          <w:color w:val="000000"/>
          <w:sz w:val="24"/>
          <w:szCs w:val="24"/>
        </w:rPr>
        <w:t>.</w:t>
      </w:r>
      <w:r w:rsidRPr="00062CFA">
        <w:rPr>
          <w:rFonts w:ascii="Arial" w:hAnsi="Arial" w:cs="Arial"/>
          <w:sz w:val="24"/>
          <w:szCs w:val="24"/>
        </w:rPr>
        <w:t xml:space="preserve"> </w:t>
      </w:r>
      <w:r w:rsidRPr="00062CFA">
        <w:rPr>
          <w:rFonts w:ascii="Arial" w:hAnsi="Arial" w:cs="Arial"/>
          <w:color w:val="000000"/>
          <w:sz w:val="24"/>
          <w:szCs w:val="24"/>
        </w:rPr>
        <w:t xml:space="preserve">The </w:t>
      </w:r>
      <w:proofErr w:type="spellStart"/>
      <w:r w:rsidRPr="00062CFA">
        <w:rPr>
          <w:rFonts w:ascii="Arial" w:hAnsi="Arial" w:cs="Arial"/>
          <w:color w:val="000000"/>
          <w:sz w:val="24"/>
          <w:szCs w:val="24"/>
        </w:rPr>
        <w:t>interrelation</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is</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questioned</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between</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the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reading</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and</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the</w:t>
      </w:r>
      <w:proofErr w:type="spellEnd"/>
      <w:r w:rsidRPr="00062CFA">
        <w:rPr>
          <w:rFonts w:ascii="Arial" w:hAnsi="Arial" w:cs="Arial"/>
          <w:color w:val="000000"/>
          <w:sz w:val="24"/>
          <w:szCs w:val="24"/>
        </w:rPr>
        <w:t xml:space="preserve"> internet, </w:t>
      </w:r>
      <w:proofErr w:type="spellStart"/>
      <w:r w:rsidRPr="00062CFA">
        <w:rPr>
          <w:rFonts w:ascii="Arial" w:hAnsi="Arial" w:cs="Arial"/>
          <w:color w:val="000000"/>
          <w:sz w:val="24"/>
          <w:szCs w:val="24"/>
        </w:rPr>
        <w:t>making</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possible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several</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complemental</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activities</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that</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they</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aid</w:t>
      </w:r>
      <w:proofErr w:type="spellEnd"/>
      <w:r w:rsidRPr="00062CFA">
        <w:rPr>
          <w:rFonts w:ascii="Arial" w:hAnsi="Arial" w:cs="Arial"/>
          <w:color w:val="000000"/>
          <w:sz w:val="24"/>
          <w:szCs w:val="24"/>
        </w:rPr>
        <w:t xml:space="preserve"> in </w:t>
      </w:r>
      <w:proofErr w:type="spellStart"/>
      <w:r w:rsidRPr="00062CFA">
        <w:rPr>
          <w:rFonts w:ascii="Arial" w:hAnsi="Arial" w:cs="Arial"/>
          <w:color w:val="000000"/>
          <w:sz w:val="24"/>
          <w:szCs w:val="24"/>
        </w:rPr>
        <w:t>the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teaching-learning</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process</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understanding</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that</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the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reading</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associated</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to</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texts</w:t>
      </w:r>
      <w:proofErr w:type="spellEnd"/>
      <w:r w:rsidRPr="00062CFA">
        <w:rPr>
          <w:rFonts w:ascii="Arial" w:hAnsi="Arial" w:cs="Arial"/>
          <w:color w:val="000000"/>
          <w:sz w:val="24"/>
          <w:szCs w:val="24"/>
        </w:rPr>
        <w:t xml:space="preserve"> midiáticos </w:t>
      </w:r>
      <w:proofErr w:type="spellStart"/>
      <w:r w:rsidRPr="00062CFA">
        <w:rPr>
          <w:rFonts w:ascii="Arial" w:hAnsi="Arial" w:cs="Arial"/>
          <w:color w:val="000000"/>
          <w:sz w:val="24"/>
          <w:szCs w:val="24"/>
        </w:rPr>
        <w:t>makes</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ways</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not</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just</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to</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the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access</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of</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the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information</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but</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also</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when</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allied</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to</w:t>
      </w:r>
      <w:proofErr w:type="spellEnd"/>
      <w:r w:rsidRPr="00062CFA">
        <w:rPr>
          <w:rFonts w:ascii="Arial" w:hAnsi="Arial" w:cs="Arial"/>
          <w:color w:val="000000"/>
          <w:sz w:val="24"/>
          <w:szCs w:val="24"/>
        </w:rPr>
        <w:t xml:space="preserve"> a </w:t>
      </w:r>
      <w:proofErr w:type="spellStart"/>
      <w:r w:rsidRPr="00062CFA">
        <w:rPr>
          <w:rFonts w:ascii="Arial" w:hAnsi="Arial" w:cs="Arial"/>
          <w:color w:val="000000"/>
          <w:sz w:val="24"/>
          <w:szCs w:val="24"/>
        </w:rPr>
        <w:t>practice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pedagogic</w:t>
      </w:r>
      <w:proofErr w:type="spellEnd"/>
      <w:r w:rsidRPr="00062CFA">
        <w:rPr>
          <w:rFonts w:ascii="Arial" w:hAnsi="Arial" w:cs="Arial"/>
          <w:color w:val="000000"/>
          <w:sz w:val="24"/>
          <w:szCs w:val="24"/>
        </w:rPr>
        <w:t xml:space="preserve"> transformadora, it </w:t>
      </w:r>
      <w:proofErr w:type="spellStart"/>
      <w:r w:rsidRPr="00062CFA">
        <w:rPr>
          <w:rFonts w:ascii="Arial" w:hAnsi="Arial" w:cs="Arial"/>
          <w:color w:val="000000"/>
          <w:sz w:val="24"/>
          <w:szCs w:val="24"/>
        </w:rPr>
        <w:t>can</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generate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pleasure</w:t>
      </w:r>
      <w:proofErr w:type="spellEnd"/>
      <w:r w:rsidRPr="00062CFA">
        <w:rPr>
          <w:rFonts w:ascii="Arial" w:hAnsi="Arial" w:cs="Arial"/>
          <w:color w:val="000000"/>
          <w:sz w:val="24"/>
          <w:szCs w:val="24"/>
        </w:rPr>
        <w:t xml:space="preserve"> in </w:t>
      </w:r>
      <w:proofErr w:type="spellStart"/>
      <w:r w:rsidRPr="00062CFA">
        <w:rPr>
          <w:rFonts w:ascii="Arial" w:hAnsi="Arial" w:cs="Arial"/>
          <w:color w:val="000000"/>
          <w:sz w:val="24"/>
          <w:szCs w:val="24"/>
        </w:rPr>
        <w:t>the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language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activities</w:t>
      </w:r>
      <w:proofErr w:type="spellEnd"/>
      <w:r w:rsidRPr="00062CFA">
        <w:rPr>
          <w:rFonts w:ascii="Arial" w:hAnsi="Arial" w:cs="Arial"/>
          <w:color w:val="000000"/>
          <w:sz w:val="24"/>
          <w:szCs w:val="24"/>
        </w:rPr>
        <w:t xml:space="preserve"> in </w:t>
      </w:r>
      <w:proofErr w:type="spellStart"/>
      <w:r w:rsidRPr="00062CFA">
        <w:rPr>
          <w:rFonts w:ascii="Arial" w:hAnsi="Arial" w:cs="Arial"/>
          <w:color w:val="000000"/>
          <w:sz w:val="24"/>
          <w:szCs w:val="24"/>
        </w:rPr>
        <w:t>writing</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and</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reading</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manifesting</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the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enlargement</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and</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popularization</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of</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the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knowledge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of</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the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action</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of</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reading</w:t>
      </w:r>
      <w:proofErr w:type="spellEnd"/>
      <w:r w:rsidRPr="00062CFA">
        <w:rPr>
          <w:rFonts w:ascii="Arial" w:hAnsi="Arial" w:cs="Arial"/>
          <w:color w:val="000000"/>
          <w:sz w:val="24"/>
          <w:szCs w:val="24"/>
        </w:rPr>
        <w:t xml:space="preserve"> in </w:t>
      </w:r>
      <w:proofErr w:type="spellStart"/>
      <w:r w:rsidRPr="00062CFA">
        <w:rPr>
          <w:rFonts w:ascii="Arial" w:hAnsi="Arial" w:cs="Arial"/>
          <w:color w:val="000000"/>
          <w:sz w:val="24"/>
          <w:szCs w:val="24"/>
        </w:rPr>
        <w:t>the</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current</w:t>
      </w:r>
      <w:proofErr w:type="spellEnd"/>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society</w:t>
      </w:r>
      <w:proofErr w:type="spellEnd"/>
      <w:r w:rsidRPr="00062CFA">
        <w:rPr>
          <w:rFonts w:ascii="Arial" w:hAnsi="Arial" w:cs="Arial"/>
          <w:color w:val="000000"/>
          <w:sz w:val="24"/>
          <w:szCs w:val="24"/>
        </w:rPr>
        <w:t>.</w:t>
      </w:r>
    </w:p>
    <w:p w:rsidR="00913CCF" w:rsidRPr="00062CFA" w:rsidRDefault="00913CCF" w:rsidP="00062CFA">
      <w:pPr>
        <w:pStyle w:val="Cabealho"/>
        <w:tabs>
          <w:tab w:val="center" w:pos="851"/>
        </w:tabs>
        <w:jc w:val="both"/>
        <w:rPr>
          <w:rFonts w:ascii="Arial" w:hAnsi="Arial" w:cs="Arial"/>
          <w:color w:val="000000"/>
          <w:sz w:val="24"/>
          <w:szCs w:val="24"/>
        </w:rPr>
      </w:pPr>
      <w:bookmarkStart w:id="0" w:name="_GoBack"/>
      <w:bookmarkEnd w:id="0"/>
    </w:p>
    <w:p w:rsidR="00913CCF" w:rsidRPr="00062CFA" w:rsidRDefault="00913CCF" w:rsidP="00062CFA">
      <w:pPr>
        <w:pStyle w:val="Cabealho"/>
        <w:tabs>
          <w:tab w:val="center" w:pos="851"/>
        </w:tabs>
        <w:jc w:val="both"/>
        <w:rPr>
          <w:rFonts w:ascii="Arial" w:hAnsi="Arial" w:cs="Arial"/>
          <w:color w:val="000000"/>
          <w:sz w:val="24"/>
          <w:szCs w:val="24"/>
        </w:rPr>
      </w:pPr>
      <w:r w:rsidRPr="00062CFA">
        <w:rPr>
          <w:rFonts w:ascii="Arial" w:hAnsi="Arial" w:cs="Arial"/>
          <w:b/>
          <w:color w:val="000000"/>
          <w:sz w:val="24"/>
          <w:szCs w:val="24"/>
        </w:rPr>
        <w:t>Word-</w:t>
      </w:r>
      <w:proofErr w:type="spellStart"/>
      <w:r w:rsidRPr="00062CFA">
        <w:rPr>
          <w:rFonts w:ascii="Arial" w:hAnsi="Arial" w:cs="Arial"/>
          <w:b/>
          <w:color w:val="000000"/>
          <w:sz w:val="24"/>
          <w:szCs w:val="24"/>
        </w:rPr>
        <w:t>key</w:t>
      </w:r>
      <w:proofErr w:type="spellEnd"/>
      <w:r w:rsidRPr="00062CFA">
        <w:rPr>
          <w:rFonts w:ascii="Arial" w:hAnsi="Arial" w:cs="Arial"/>
          <w:b/>
          <w:color w:val="000000"/>
          <w:sz w:val="24"/>
          <w:szCs w:val="24"/>
        </w:rPr>
        <w:t>:</w:t>
      </w:r>
      <w:r w:rsidRPr="00062CFA">
        <w:rPr>
          <w:rFonts w:ascii="Arial" w:hAnsi="Arial" w:cs="Arial"/>
          <w:color w:val="000000"/>
          <w:sz w:val="24"/>
          <w:szCs w:val="24"/>
        </w:rPr>
        <w:t xml:space="preserve"> </w:t>
      </w:r>
      <w:proofErr w:type="spellStart"/>
      <w:r w:rsidRPr="00062CFA">
        <w:rPr>
          <w:rFonts w:ascii="Arial" w:hAnsi="Arial" w:cs="Arial"/>
          <w:color w:val="000000"/>
          <w:sz w:val="24"/>
          <w:szCs w:val="24"/>
        </w:rPr>
        <w:t>Society</w:t>
      </w:r>
      <w:proofErr w:type="spellEnd"/>
      <w:r w:rsidRPr="00062CFA">
        <w:rPr>
          <w:rFonts w:ascii="Arial" w:hAnsi="Arial" w:cs="Arial"/>
          <w:color w:val="000000"/>
          <w:sz w:val="24"/>
          <w:szCs w:val="24"/>
        </w:rPr>
        <w:t xml:space="preserve">. </w:t>
      </w:r>
      <w:proofErr w:type="gramStart"/>
      <w:r w:rsidRPr="00062CFA">
        <w:rPr>
          <w:rFonts w:ascii="Arial" w:hAnsi="Arial" w:cs="Arial"/>
          <w:color w:val="000000"/>
          <w:sz w:val="24"/>
          <w:szCs w:val="24"/>
        </w:rPr>
        <w:t>Social nets</w:t>
      </w:r>
      <w:proofErr w:type="gramEnd"/>
      <w:r w:rsidRPr="00062CFA">
        <w:rPr>
          <w:rFonts w:ascii="Arial" w:hAnsi="Arial" w:cs="Arial"/>
          <w:color w:val="000000"/>
          <w:sz w:val="24"/>
          <w:szCs w:val="24"/>
        </w:rPr>
        <w:t>. Reading. Learning.</w:t>
      </w:r>
    </w:p>
    <w:p w:rsidR="00B203F4" w:rsidRDefault="00B203F4" w:rsidP="00B203F4">
      <w:pPr>
        <w:pStyle w:val="Cabealho"/>
        <w:tabs>
          <w:tab w:val="center" w:pos="851"/>
        </w:tabs>
        <w:rPr>
          <w:rFonts w:ascii="Arial" w:hAnsi="Arial" w:cs="Arial"/>
          <w:color w:val="000000"/>
          <w:sz w:val="24"/>
          <w:szCs w:val="24"/>
        </w:rPr>
      </w:pPr>
    </w:p>
    <w:p w:rsidR="00B203F4" w:rsidRPr="00B203F4" w:rsidRDefault="00B203F4" w:rsidP="00B203F4">
      <w:pPr>
        <w:pStyle w:val="Cabealho"/>
        <w:tabs>
          <w:tab w:val="center" w:pos="851"/>
        </w:tabs>
        <w:rPr>
          <w:rFonts w:ascii="Arial" w:hAnsi="Arial" w:cs="Arial"/>
          <w:color w:val="000000"/>
          <w:sz w:val="24"/>
          <w:szCs w:val="24"/>
        </w:rPr>
      </w:pPr>
    </w:p>
    <w:p w:rsidR="00D732AC" w:rsidRDefault="00B36C7A">
      <w:pPr>
        <w:widowControl w:val="0"/>
        <w:rPr>
          <w:rFonts w:ascii="Arial" w:hAnsi="Arial" w:cs="Arial"/>
          <w:b/>
          <w:bCs/>
          <w:sz w:val="28"/>
          <w:szCs w:val="24"/>
        </w:rPr>
      </w:pPr>
      <w:r>
        <w:rPr>
          <w:rFonts w:ascii="Arial" w:hAnsi="Arial" w:cs="Arial"/>
          <w:b/>
          <w:bCs/>
          <w:sz w:val="28"/>
          <w:szCs w:val="24"/>
        </w:rPr>
        <w:t xml:space="preserve">INTRODUÇÃO  </w:t>
      </w:r>
    </w:p>
    <w:p w:rsidR="00D732AC" w:rsidRDefault="00B36C7A">
      <w:pPr>
        <w:widowControl w:val="0"/>
        <w:rPr>
          <w:rFonts w:ascii="Arial" w:hAnsi="Arial" w:cs="Arial"/>
          <w:b/>
          <w:bCs/>
          <w:sz w:val="28"/>
          <w:szCs w:val="24"/>
        </w:rPr>
      </w:pPr>
      <w:r>
        <w:rPr>
          <w:rFonts w:ascii="Arial" w:hAnsi="Arial" w:cs="Arial"/>
          <w:b/>
          <w:bCs/>
          <w:sz w:val="28"/>
          <w:szCs w:val="24"/>
        </w:rPr>
        <w:t xml:space="preserve">                          </w:t>
      </w:r>
    </w:p>
    <w:p w:rsidR="00D732AC" w:rsidRDefault="00B36C7A" w:rsidP="00B203F4">
      <w:pPr>
        <w:widowControl w:val="0"/>
        <w:ind w:firstLine="709"/>
        <w:jc w:val="both"/>
        <w:rPr>
          <w:rFonts w:ascii="Arial" w:hAnsi="Arial" w:cs="Arial"/>
          <w:bCs/>
          <w:sz w:val="28"/>
          <w:szCs w:val="24"/>
        </w:rPr>
      </w:pPr>
      <w:r>
        <w:rPr>
          <w:rFonts w:ascii="Arial" w:hAnsi="Arial" w:cs="Arial"/>
          <w:bCs/>
          <w:sz w:val="24"/>
          <w:szCs w:val="24"/>
        </w:rPr>
        <w:t>A concepção de homem e o uso da leitura nas redes sociais passam a ser compreendida como um processo de aperfe</w:t>
      </w:r>
      <w:r w:rsidR="00B203F4">
        <w:rPr>
          <w:rFonts w:ascii="Arial" w:hAnsi="Arial" w:cs="Arial"/>
          <w:bCs/>
          <w:sz w:val="24"/>
          <w:szCs w:val="24"/>
        </w:rPr>
        <w:t>içoamento em que o indivíduo desenvolvendo por meio da convivência com as</w:t>
      </w:r>
      <w:r>
        <w:rPr>
          <w:rFonts w:ascii="Arial" w:hAnsi="Arial" w:cs="Arial"/>
          <w:bCs/>
          <w:sz w:val="24"/>
          <w:szCs w:val="24"/>
        </w:rPr>
        <w:t xml:space="preserve"> novas tecnologias existentes</w:t>
      </w:r>
      <w:r>
        <w:rPr>
          <w:rFonts w:ascii="Arial" w:hAnsi="Arial" w:cs="Arial"/>
          <w:bCs/>
          <w:sz w:val="28"/>
          <w:szCs w:val="24"/>
        </w:rPr>
        <w:t>.</w:t>
      </w:r>
    </w:p>
    <w:p w:rsidR="00D732AC" w:rsidRDefault="00B36C7A" w:rsidP="00B203F4">
      <w:pPr>
        <w:widowControl w:val="0"/>
        <w:ind w:firstLine="709"/>
        <w:jc w:val="both"/>
        <w:rPr>
          <w:rFonts w:ascii="Arial" w:hAnsi="Arial" w:cs="Arial"/>
          <w:bCs/>
          <w:sz w:val="24"/>
          <w:szCs w:val="24"/>
        </w:rPr>
      </w:pPr>
      <w:r>
        <w:rPr>
          <w:rFonts w:ascii="Arial" w:hAnsi="Arial" w:cs="Arial"/>
          <w:bCs/>
          <w:sz w:val="24"/>
          <w:szCs w:val="24"/>
        </w:rPr>
        <w:t xml:space="preserve"> A formação antropológica, ou seja, a caracterização da sociedade, resultante das ações do meio, vem transformando a formação e </w:t>
      </w:r>
      <w:r w:rsidR="00B203F4">
        <w:rPr>
          <w:rFonts w:ascii="Arial" w:hAnsi="Arial" w:cs="Arial"/>
          <w:bCs/>
          <w:sz w:val="24"/>
          <w:szCs w:val="24"/>
        </w:rPr>
        <w:t xml:space="preserve">o </w:t>
      </w:r>
      <w:r>
        <w:rPr>
          <w:rFonts w:ascii="Arial" w:hAnsi="Arial" w:cs="Arial"/>
          <w:bCs/>
          <w:sz w:val="24"/>
          <w:szCs w:val="24"/>
        </w:rPr>
        <w:t xml:space="preserve">aperfeiçoamento do leitor, </w:t>
      </w:r>
      <w:r>
        <w:rPr>
          <w:rFonts w:ascii="Arial" w:hAnsi="Arial" w:cs="Arial"/>
          <w:bCs/>
          <w:sz w:val="24"/>
          <w:szCs w:val="24"/>
        </w:rPr>
        <w:lastRenderedPageBreak/>
        <w:t>deixando-o mais crítico e diversificado através do uso da leitura, em especial os hipertextos, dando novas formas para a sociedade interagir com os textos verbais e não verbais</w:t>
      </w:r>
      <w:r w:rsidR="004827DF">
        <w:rPr>
          <w:rFonts w:ascii="Arial" w:hAnsi="Arial" w:cs="Arial"/>
          <w:bCs/>
          <w:sz w:val="24"/>
          <w:szCs w:val="24"/>
        </w:rPr>
        <w:t xml:space="preserve">. Toda esta transformação está relacionada especialmente aos </w:t>
      </w:r>
      <w:r w:rsidR="004827DF" w:rsidRPr="00A97F4C">
        <w:rPr>
          <w:rFonts w:ascii="Arial" w:hAnsi="Arial" w:cs="Arial"/>
          <w:bCs/>
          <w:sz w:val="24"/>
          <w:szCs w:val="24"/>
        </w:rPr>
        <w:t>softwares</w:t>
      </w:r>
      <w:r w:rsidR="00A97F4C">
        <w:rPr>
          <w:rFonts w:ascii="Arial" w:hAnsi="Arial" w:cs="Arial"/>
          <w:bCs/>
          <w:sz w:val="24"/>
          <w:szCs w:val="24"/>
        </w:rPr>
        <w:t xml:space="preserve"> (suporte lógico para uso em computadores ou máquinas semelhantes) </w:t>
      </w:r>
      <w:r w:rsidR="004827DF">
        <w:rPr>
          <w:rFonts w:ascii="Arial" w:hAnsi="Arial" w:cs="Arial"/>
          <w:bCs/>
          <w:sz w:val="24"/>
          <w:szCs w:val="24"/>
        </w:rPr>
        <w:t xml:space="preserve">livres de comunicação, </w:t>
      </w:r>
      <w:r w:rsidR="00A97F4C">
        <w:rPr>
          <w:rFonts w:ascii="Arial" w:hAnsi="Arial" w:cs="Arial"/>
          <w:bCs/>
          <w:sz w:val="24"/>
          <w:szCs w:val="24"/>
        </w:rPr>
        <w:t xml:space="preserve">as redes sociais, </w:t>
      </w:r>
      <w:r>
        <w:rPr>
          <w:rFonts w:ascii="Arial" w:hAnsi="Arial" w:cs="Arial"/>
          <w:bCs/>
          <w:sz w:val="24"/>
          <w:szCs w:val="24"/>
        </w:rPr>
        <w:t>espaço social nos meios de comunicação tecnológicos que possibilitam a interação, por meio de conversas escritas, vídeos, imagens, áudios entr</w:t>
      </w:r>
      <w:r w:rsidR="00EE07F0">
        <w:rPr>
          <w:rFonts w:ascii="Arial" w:hAnsi="Arial" w:cs="Arial"/>
          <w:bCs/>
          <w:sz w:val="24"/>
          <w:szCs w:val="24"/>
        </w:rPr>
        <w:t xml:space="preserve">e outros, como fonte literária, </w:t>
      </w:r>
      <w:r w:rsidR="004827DF">
        <w:rPr>
          <w:rFonts w:ascii="Arial" w:hAnsi="Arial" w:cs="Arial"/>
          <w:bCs/>
          <w:sz w:val="24"/>
          <w:szCs w:val="24"/>
        </w:rPr>
        <w:t>mecanismos tão presentes no</w:t>
      </w:r>
      <w:r w:rsidR="00EE07F0">
        <w:rPr>
          <w:rFonts w:ascii="Arial" w:hAnsi="Arial" w:cs="Arial"/>
          <w:bCs/>
          <w:sz w:val="24"/>
          <w:szCs w:val="24"/>
        </w:rPr>
        <w:t xml:space="preserve"> ensino aprendizagem do ensino de línguas.</w:t>
      </w:r>
    </w:p>
    <w:p w:rsidR="00D732AC" w:rsidRDefault="00B36C7A" w:rsidP="00B203F4">
      <w:pPr>
        <w:widowControl w:val="0"/>
        <w:ind w:firstLine="709"/>
        <w:jc w:val="both"/>
        <w:rPr>
          <w:rFonts w:ascii="Arial" w:hAnsi="Arial" w:cs="Arial"/>
          <w:color w:val="000000"/>
          <w:sz w:val="24"/>
          <w:szCs w:val="24"/>
        </w:rPr>
      </w:pPr>
      <w:r>
        <w:rPr>
          <w:rFonts w:ascii="Arial" w:hAnsi="Arial" w:cs="Arial"/>
          <w:bCs/>
          <w:sz w:val="24"/>
          <w:szCs w:val="24"/>
        </w:rPr>
        <w:t>U</w:t>
      </w:r>
      <w:r>
        <w:rPr>
          <w:rFonts w:ascii="Arial" w:hAnsi="Arial" w:cs="Arial"/>
          <w:color w:val="000000"/>
          <w:sz w:val="24"/>
          <w:szCs w:val="24"/>
        </w:rPr>
        <w:t>ma característica marcante do século XXI são</w:t>
      </w:r>
      <w:r>
        <w:rPr>
          <w:rFonts w:ascii="Arial" w:hAnsi="Arial" w:cs="Arial"/>
          <w:sz w:val="24"/>
          <w:szCs w:val="24"/>
        </w:rPr>
        <w:t xml:space="preserve"> as inovações tecnológicas que interferem no estudo linguístico e </w:t>
      </w:r>
      <w:r>
        <w:rPr>
          <w:rFonts w:ascii="Arial" w:hAnsi="Arial" w:cs="Arial"/>
          <w:color w:val="000000"/>
          <w:sz w:val="24"/>
          <w:szCs w:val="24"/>
        </w:rPr>
        <w:t>em práticas sociais</w:t>
      </w:r>
      <w:r>
        <w:rPr>
          <w:rFonts w:ascii="Arial" w:hAnsi="Arial" w:cs="Arial"/>
          <w:sz w:val="24"/>
          <w:szCs w:val="24"/>
        </w:rPr>
        <w:t xml:space="preserve"> </w:t>
      </w:r>
      <w:r>
        <w:rPr>
          <w:rFonts w:ascii="Arial" w:hAnsi="Arial" w:cs="Arial"/>
          <w:color w:val="000000"/>
          <w:sz w:val="24"/>
          <w:szCs w:val="24"/>
        </w:rPr>
        <w:t>alicerçadas</w:t>
      </w:r>
      <w:r>
        <w:rPr>
          <w:rFonts w:ascii="Arial" w:hAnsi="Arial" w:cs="Arial"/>
          <w:sz w:val="24"/>
          <w:szCs w:val="24"/>
        </w:rPr>
        <w:t xml:space="preserve"> pela contemporaneidade, em especial </w:t>
      </w:r>
      <w:r>
        <w:rPr>
          <w:rFonts w:ascii="Arial" w:hAnsi="Arial" w:cs="Arial"/>
          <w:color w:val="000000"/>
          <w:sz w:val="24"/>
          <w:szCs w:val="24"/>
        </w:rPr>
        <w:t>a escrita e a leitura.</w:t>
      </w:r>
      <w:r>
        <w:rPr>
          <w:rFonts w:ascii="Arial" w:hAnsi="Arial" w:cs="Arial"/>
          <w:sz w:val="24"/>
          <w:szCs w:val="24"/>
        </w:rPr>
        <w:t xml:space="preserve"> </w:t>
      </w:r>
      <w:r>
        <w:rPr>
          <w:rFonts w:ascii="Arial" w:hAnsi="Arial" w:cs="Arial"/>
          <w:color w:val="000000"/>
          <w:sz w:val="24"/>
          <w:szCs w:val="24"/>
        </w:rPr>
        <w:t>Estas práticas sociais são alvo de grandes revoluções vindas d</w:t>
      </w:r>
      <w:r>
        <w:rPr>
          <w:rFonts w:ascii="Arial" w:hAnsi="Arial" w:cs="Arial"/>
          <w:sz w:val="24"/>
          <w:szCs w:val="24"/>
        </w:rPr>
        <w:t xml:space="preserve">a tecnologia e dos </w:t>
      </w:r>
      <w:r>
        <w:rPr>
          <w:rFonts w:ascii="Arial" w:hAnsi="Arial" w:cs="Arial"/>
          <w:color w:val="000000"/>
          <w:sz w:val="24"/>
          <w:szCs w:val="24"/>
        </w:rPr>
        <w:t>suporte</w:t>
      </w:r>
      <w:r>
        <w:rPr>
          <w:rFonts w:ascii="Arial" w:hAnsi="Arial" w:cs="Arial"/>
          <w:sz w:val="24"/>
          <w:szCs w:val="24"/>
        </w:rPr>
        <w:t>s</w:t>
      </w:r>
      <w:r>
        <w:rPr>
          <w:rFonts w:ascii="Arial" w:hAnsi="Arial" w:cs="Arial"/>
          <w:color w:val="000000"/>
          <w:sz w:val="24"/>
          <w:szCs w:val="24"/>
        </w:rPr>
        <w:t xml:space="preserve"> eletrônicos, que</w:t>
      </w:r>
      <w:r>
        <w:rPr>
          <w:rFonts w:ascii="Arial" w:hAnsi="Arial" w:cs="Arial"/>
          <w:sz w:val="24"/>
          <w:szCs w:val="24"/>
        </w:rPr>
        <w:t xml:space="preserve"> proporcionaram a criação de uma gama de redes comunicativas no mundo virtual, estabelecendo um elo comunicativo infinito entre culturas e gerações </w:t>
      </w:r>
      <w:r w:rsidRPr="00A97F4C">
        <w:rPr>
          <w:rFonts w:ascii="Arial" w:hAnsi="Arial" w:cs="Arial"/>
          <w:sz w:val="24"/>
          <w:szCs w:val="24"/>
        </w:rPr>
        <w:t>diferentes.</w:t>
      </w:r>
      <w:r w:rsidR="00A97F4C" w:rsidRPr="00A97F4C">
        <w:rPr>
          <w:rFonts w:ascii="Arial" w:hAnsi="Arial" w:cs="Arial"/>
          <w:sz w:val="24"/>
          <w:szCs w:val="24"/>
        </w:rPr>
        <w:t xml:space="preserve"> </w:t>
      </w:r>
      <w:proofErr w:type="gramStart"/>
      <w:r w:rsidR="00F13185" w:rsidRPr="00A97F4C">
        <w:rPr>
          <w:rFonts w:ascii="Arial" w:hAnsi="Arial" w:cs="Arial"/>
          <w:sz w:val="24"/>
          <w:szCs w:val="24"/>
        </w:rPr>
        <w:t>As</w:t>
      </w:r>
      <w:r w:rsidRPr="00A97F4C">
        <w:rPr>
          <w:rFonts w:ascii="Arial" w:hAnsi="Arial" w:cs="Arial"/>
          <w:sz w:val="24"/>
          <w:szCs w:val="24"/>
        </w:rPr>
        <w:t xml:space="preserve"> </w:t>
      </w:r>
      <w:r>
        <w:rPr>
          <w:rFonts w:ascii="Arial" w:hAnsi="Arial" w:cs="Arial"/>
          <w:color w:val="000000"/>
          <w:sz w:val="24"/>
          <w:szCs w:val="24"/>
        </w:rPr>
        <w:t>técnica</w:t>
      </w:r>
      <w:proofErr w:type="gramEnd"/>
      <w:r>
        <w:rPr>
          <w:rFonts w:ascii="Arial" w:hAnsi="Arial" w:cs="Arial"/>
          <w:color w:val="000000"/>
          <w:sz w:val="24"/>
          <w:szCs w:val="24"/>
        </w:rPr>
        <w:t xml:space="preserve"> de produção e reprodução de textos e a forma como são disponibilizados, compõem algumas das características desta nova sociedade, baseada nas novas </w:t>
      </w:r>
      <w:r w:rsidRPr="00A97F4C">
        <w:rPr>
          <w:rFonts w:ascii="Arial" w:hAnsi="Arial" w:cs="Arial"/>
          <w:sz w:val="24"/>
          <w:szCs w:val="24"/>
        </w:rPr>
        <w:t>tecnologias da informação</w:t>
      </w:r>
      <w:r w:rsidR="00A97F4C" w:rsidRPr="00A97F4C">
        <w:rPr>
          <w:rFonts w:ascii="Arial" w:hAnsi="Arial" w:cs="Arial"/>
          <w:sz w:val="24"/>
          <w:szCs w:val="24"/>
        </w:rPr>
        <w:t>, atividades com computador ou máquinas semelhantes, onde proporciona formação e manipulação de banco de dados.</w:t>
      </w:r>
      <w:r>
        <w:rPr>
          <w:rFonts w:ascii="Arial" w:hAnsi="Arial" w:cs="Arial"/>
          <w:color w:val="000000"/>
          <w:sz w:val="24"/>
          <w:szCs w:val="24"/>
        </w:rPr>
        <w:t xml:space="preserve"> Uma concepção no modo de vida dos integrantes da sociedade deste século é a formação de comunidades por interesse afins</w:t>
      </w:r>
      <w:r w:rsidR="00F13185">
        <w:rPr>
          <w:rFonts w:ascii="Arial" w:hAnsi="Arial" w:cs="Arial"/>
          <w:color w:val="000000"/>
          <w:sz w:val="24"/>
          <w:szCs w:val="24"/>
        </w:rPr>
        <w:t>,</w:t>
      </w:r>
      <w:r>
        <w:rPr>
          <w:rFonts w:ascii="Arial" w:hAnsi="Arial" w:cs="Arial"/>
          <w:color w:val="000000"/>
          <w:sz w:val="24"/>
          <w:szCs w:val="24"/>
        </w:rPr>
        <w:t xml:space="preserve"> e a incansável busca por conhecimento de maneira interativa e coletiva, fazendo com que a cada dia aumente o número de navegadores nas redes sociais buscando aumentar o seu contato social e seu interesse por leituras rápidas e interpretadas.</w:t>
      </w:r>
    </w:p>
    <w:p w:rsidR="00D732AC" w:rsidRDefault="00B36C7A" w:rsidP="00B203F4">
      <w:pPr>
        <w:widowControl w:val="0"/>
        <w:ind w:firstLine="709"/>
        <w:jc w:val="both"/>
        <w:rPr>
          <w:rFonts w:ascii="Arial" w:hAnsi="Arial" w:cs="Arial"/>
          <w:color w:val="000000"/>
          <w:sz w:val="24"/>
          <w:szCs w:val="24"/>
        </w:rPr>
      </w:pPr>
      <w:r>
        <w:rPr>
          <w:rFonts w:ascii="Arial" w:hAnsi="Arial" w:cs="Arial"/>
          <w:color w:val="000000"/>
          <w:sz w:val="24"/>
          <w:szCs w:val="24"/>
        </w:rPr>
        <w:t xml:space="preserve">O uso destes textos e a forma como a leitura é usada, pode ser visto como um instrumento de aperfeiçoamento para ensino de língua portuguesa nas escolas, associando seu uso nas redes sociais e metodologias orientem ao uso adequado para este novo conhecimento, a exemplo, o uso dos textos midiáticos, visto que há uma mudança no comportamento da sociedade com a evolução tecnológica em buscar textos de leitura rápida e que tragam informações completas. </w:t>
      </w:r>
    </w:p>
    <w:p w:rsidR="00D732AC" w:rsidRDefault="00B36C7A" w:rsidP="00B203F4">
      <w:pPr>
        <w:widowControl w:val="0"/>
        <w:ind w:firstLine="709"/>
        <w:jc w:val="both"/>
        <w:rPr>
          <w:rFonts w:ascii="Arial" w:hAnsi="Arial" w:cs="Arial"/>
          <w:bCs/>
          <w:sz w:val="24"/>
          <w:szCs w:val="24"/>
        </w:rPr>
      </w:pPr>
      <w:r>
        <w:rPr>
          <w:rFonts w:ascii="Arial" w:hAnsi="Arial" w:cs="Arial"/>
          <w:bCs/>
          <w:sz w:val="24"/>
          <w:szCs w:val="24"/>
        </w:rPr>
        <w:t xml:space="preserve">Neste contexto, o </w:t>
      </w:r>
      <w:proofErr w:type="gramStart"/>
      <w:r>
        <w:rPr>
          <w:rFonts w:ascii="Arial" w:hAnsi="Arial" w:cs="Arial"/>
          <w:bCs/>
          <w:sz w:val="24"/>
          <w:szCs w:val="24"/>
        </w:rPr>
        <w:t>presente trabalho objetiva</w:t>
      </w:r>
      <w:proofErr w:type="gramEnd"/>
      <w:r>
        <w:rPr>
          <w:rFonts w:ascii="Arial" w:hAnsi="Arial" w:cs="Arial"/>
          <w:bCs/>
          <w:sz w:val="24"/>
          <w:szCs w:val="24"/>
        </w:rPr>
        <w:t xml:space="preserve"> explorar a significação da leitura e sua interação com o uso das redes sociais como ferramenta de melhorias no ensino aprendizagem linguístico do educando.</w:t>
      </w:r>
    </w:p>
    <w:p w:rsidR="00D732AC" w:rsidRDefault="00B36C7A" w:rsidP="00B203F4">
      <w:pPr>
        <w:widowControl w:val="0"/>
        <w:ind w:firstLine="709"/>
        <w:jc w:val="both"/>
        <w:rPr>
          <w:rFonts w:ascii="Arial" w:hAnsi="Arial" w:cs="Arial"/>
          <w:bCs/>
          <w:sz w:val="24"/>
          <w:szCs w:val="24"/>
        </w:rPr>
      </w:pPr>
      <w:r>
        <w:rPr>
          <w:rFonts w:ascii="Arial" w:hAnsi="Arial" w:cs="Arial"/>
          <w:bCs/>
          <w:sz w:val="24"/>
          <w:szCs w:val="24"/>
        </w:rPr>
        <w:t xml:space="preserve">Em meio as dificuldades alcançadas na educação, é importante novas </w:t>
      </w:r>
      <w:r>
        <w:rPr>
          <w:rFonts w:ascii="Arial" w:hAnsi="Arial" w:cs="Arial"/>
          <w:bCs/>
          <w:sz w:val="24"/>
          <w:szCs w:val="24"/>
        </w:rPr>
        <w:lastRenderedPageBreak/>
        <w:t xml:space="preserve">estratégia que apontem repercussões positivas na ampliação do âmbito da educação tecnológica, a partir do objetivo de inclusão de setores de novas </w:t>
      </w:r>
      <w:r w:rsidR="00F1574B" w:rsidRPr="00F1574B">
        <w:rPr>
          <w:rFonts w:ascii="Arial" w:hAnsi="Arial" w:cs="Arial"/>
          <w:bCs/>
          <w:sz w:val="24"/>
          <w:szCs w:val="24"/>
        </w:rPr>
        <w:t xml:space="preserve">tecnologias. </w:t>
      </w:r>
      <w:r w:rsidRPr="00F1574B">
        <w:rPr>
          <w:rFonts w:ascii="Arial" w:hAnsi="Arial" w:cs="Arial"/>
          <w:bCs/>
          <w:sz w:val="24"/>
          <w:szCs w:val="24"/>
        </w:rPr>
        <w:t xml:space="preserve">Essa </w:t>
      </w:r>
      <w:r>
        <w:rPr>
          <w:rFonts w:ascii="Arial" w:hAnsi="Arial" w:cs="Arial"/>
          <w:bCs/>
          <w:sz w:val="24"/>
          <w:szCs w:val="24"/>
        </w:rPr>
        <w:t xml:space="preserve">inclusão dá-se tanto pela lógica do uso, quanto pela criação de oportunidades, formas de uso e de inovações no processo de aperfeiçoamento e melhorias linguísticas. </w:t>
      </w:r>
    </w:p>
    <w:p w:rsidR="00D732AC" w:rsidRDefault="00D732AC" w:rsidP="00B203F4">
      <w:pPr>
        <w:widowControl w:val="0"/>
        <w:ind w:firstLine="709"/>
        <w:jc w:val="both"/>
        <w:rPr>
          <w:rFonts w:ascii="Arial" w:hAnsi="Arial" w:cs="Arial"/>
          <w:bCs/>
          <w:sz w:val="24"/>
          <w:szCs w:val="24"/>
        </w:rPr>
      </w:pPr>
    </w:p>
    <w:p w:rsidR="00D732AC" w:rsidRDefault="00B36C7A" w:rsidP="00F13185">
      <w:pPr>
        <w:widowControl w:val="0"/>
        <w:jc w:val="both"/>
        <w:rPr>
          <w:rFonts w:ascii="Arial" w:hAnsi="Arial" w:cs="Arial"/>
          <w:b/>
          <w:bCs/>
          <w:sz w:val="28"/>
          <w:szCs w:val="28"/>
        </w:rPr>
      </w:pPr>
      <w:r>
        <w:rPr>
          <w:rFonts w:ascii="Arial" w:hAnsi="Arial" w:cs="Arial"/>
          <w:b/>
          <w:bCs/>
          <w:sz w:val="28"/>
          <w:szCs w:val="28"/>
        </w:rPr>
        <w:t>Metodologia</w:t>
      </w:r>
    </w:p>
    <w:p w:rsidR="00D732AC" w:rsidRDefault="00D732AC" w:rsidP="00B203F4">
      <w:pPr>
        <w:widowControl w:val="0"/>
        <w:ind w:firstLine="709"/>
        <w:jc w:val="both"/>
        <w:rPr>
          <w:rFonts w:ascii="Arial" w:hAnsi="Arial" w:cs="Arial"/>
          <w:b/>
          <w:bCs/>
          <w:sz w:val="28"/>
          <w:szCs w:val="28"/>
        </w:rPr>
      </w:pPr>
    </w:p>
    <w:p w:rsidR="00D732AC" w:rsidRDefault="00B36C7A" w:rsidP="00B203F4">
      <w:pPr>
        <w:ind w:firstLine="708"/>
        <w:jc w:val="both"/>
      </w:pPr>
      <w:r>
        <w:rPr>
          <w:rFonts w:ascii="Arial" w:hAnsi="Arial" w:cs="Arial"/>
          <w:sz w:val="24"/>
          <w:szCs w:val="24"/>
        </w:rPr>
        <w:t>A pesquisa nos instigará a aprofundar os estudos acerca da vivência dos educandos com as leituras em mídias sociais, dando a</w:t>
      </w:r>
      <w:r w:rsidR="00F13185">
        <w:rPr>
          <w:rFonts w:ascii="Arial" w:hAnsi="Arial" w:cs="Arial"/>
          <w:sz w:val="24"/>
          <w:szCs w:val="24"/>
        </w:rPr>
        <w:t>tenção também às práticas usuais</w:t>
      </w:r>
      <w:r>
        <w:rPr>
          <w:rFonts w:ascii="Arial" w:hAnsi="Arial" w:cs="Arial"/>
          <w:sz w:val="24"/>
          <w:szCs w:val="24"/>
        </w:rPr>
        <w:t xml:space="preserve"> para o seu desenvolvimento, sobretudo como uma dimensão indissociável do ensino como parte da concepção de ferramenta para o princípio educativo.</w:t>
      </w:r>
      <w:r>
        <w:t xml:space="preserve"> </w:t>
      </w:r>
    </w:p>
    <w:p w:rsidR="00F13185" w:rsidRDefault="00B36C7A" w:rsidP="00B203F4">
      <w:pPr>
        <w:ind w:firstLine="708"/>
        <w:jc w:val="both"/>
        <w:rPr>
          <w:rFonts w:ascii="Arial" w:hAnsi="Arial" w:cs="Arial"/>
          <w:sz w:val="24"/>
          <w:szCs w:val="24"/>
        </w:rPr>
      </w:pPr>
      <w:r>
        <w:rPr>
          <w:rFonts w:ascii="Arial" w:hAnsi="Arial" w:cs="Arial"/>
          <w:sz w:val="24"/>
          <w:szCs w:val="24"/>
        </w:rPr>
        <w:t>Nesse sentido, aparecem questões que nos ajudam a configurar um caminho de pesquisa. Quais desafios de trazer algo disperso no lazer para sala de aula? Como as leituras são realizadas? Como envolver pequenos textos informais nas atividades acad</w:t>
      </w:r>
      <w:r w:rsidR="00F13185">
        <w:rPr>
          <w:rFonts w:ascii="Arial" w:hAnsi="Arial" w:cs="Arial"/>
          <w:sz w:val="24"/>
          <w:szCs w:val="24"/>
        </w:rPr>
        <w:t xml:space="preserve">êmicas de leitura? Como os discentes </w:t>
      </w:r>
      <w:r>
        <w:rPr>
          <w:rFonts w:ascii="Arial" w:hAnsi="Arial" w:cs="Arial"/>
          <w:sz w:val="24"/>
          <w:szCs w:val="24"/>
        </w:rPr>
        <w:t xml:space="preserve">interagem com os recursos midiáticos e as novas tecnologias, tão necessários para sua formação? </w:t>
      </w:r>
    </w:p>
    <w:p w:rsidR="00F13185" w:rsidRPr="00F1574B" w:rsidRDefault="00B36C7A" w:rsidP="00F13185">
      <w:pPr>
        <w:ind w:firstLine="708"/>
        <w:jc w:val="both"/>
        <w:rPr>
          <w:rFonts w:ascii="Arial" w:hAnsi="Arial" w:cs="Arial"/>
          <w:sz w:val="24"/>
          <w:szCs w:val="24"/>
        </w:rPr>
      </w:pPr>
      <w:r>
        <w:rPr>
          <w:rFonts w:ascii="Arial" w:hAnsi="Arial" w:cs="Arial"/>
          <w:sz w:val="24"/>
          <w:szCs w:val="24"/>
        </w:rPr>
        <w:t>Para estas inquie</w:t>
      </w:r>
      <w:r w:rsidR="00F13185">
        <w:rPr>
          <w:rFonts w:ascii="Arial" w:hAnsi="Arial" w:cs="Arial"/>
          <w:sz w:val="24"/>
          <w:szCs w:val="24"/>
        </w:rPr>
        <w:t>tações foi elaborado um estudo</w:t>
      </w:r>
      <w:r>
        <w:rPr>
          <w:rFonts w:ascii="Arial" w:hAnsi="Arial" w:cs="Arial"/>
          <w:sz w:val="24"/>
          <w:szCs w:val="24"/>
        </w:rPr>
        <w:t xml:space="preserve"> do tipo descritivo exploratório, com abordagem qualitativa. Dividindo em etapas onde, foi realizado um levantamento bibliográfico descritivo para análise sobre a temática </w:t>
      </w:r>
      <w:r w:rsidRPr="00F1574B">
        <w:rPr>
          <w:rFonts w:ascii="Arial" w:hAnsi="Arial" w:cs="Arial"/>
          <w:sz w:val="24"/>
          <w:szCs w:val="24"/>
        </w:rPr>
        <w:t>em estudos publicados</w:t>
      </w:r>
      <w:r w:rsidR="00F1574B" w:rsidRPr="00F1574B">
        <w:rPr>
          <w:rFonts w:ascii="Arial" w:hAnsi="Arial" w:cs="Arial"/>
          <w:sz w:val="24"/>
          <w:szCs w:val="24"/>
        </w:rPr>
        <w:t>,</w:t>
      </w:r>
      <w:r w:rsidRPr="00F1574B">
        <w:rPr>
          <w:rFonts w:ascii="Arial" w:hAnsi="Arial" w:cs="Arial"/>
          <w:sz w:val="24"/>
          <w:szCs w:val="24"/>
        </w:rPr>
        <w:t xml:space="preserve"> online e impressos</w:t>
      </w:r>
      <w:r w:rsidR="00F1574B" w:rsidRPr="00F1574B">
        <w:rPr>
          <w:rFonts w:ascii="Arial" w:hAnsi="Arial" w:cs="Arial"/>
          <w:sz w:val="24"/>
          <w:szCs w:val="24"/>
        </w:rPr>
        <w:t>, nos</w:t>
      </w:r>
      <w:r w:rsidRPr="00F1574B">
        <w:rPr>
          <w:rFonts w:ascii="Arial" w:hAnsi="Arial" w:cs="Arial"/>
          <w:sz w:val="24"/>
          <w:szCs w:val="24"/>
        </w:rPr>
        <w:t xml:space="preserve"> </w:t>
      </w:r>
      <w:proofErr w:type="gramStart"/>
      <w:r w:rsidRPr="00F1574B">
        <w:rPr>
          <w:rFonts w:ascii="Arial" w:hAnsi="Arial" w:cs="Arial"/>
          <w:sz w:val="24"/>
          <w:szCs w:val="24"/>
        </w:rPr>
        <w:t>principais banco</w:t>
      </w:r>
      <w:proofErr w:type="gramEnd"/>
      <w:r w:rsidRPr="00F1574B">
        <w:rPr>
          <w:rFonts w:ascii="Arial" w:hAnsi="Arial" w:cs="Arial"/>
          <w:sz w:val="24"/>
          <w:szCs w:val="24"/>
        </w:rPr>
        <w:t xml:space="preserve"> de dados</w:t>
      </w:r>
      <w:r>
        <w:rPr>
          <w:rFonts w:ascii="Arial" w:hAnsi="Arial" w:cs="Arial"/>
          <w:sz w:val="24"/>
          <w:szCs w:val="24"/>
        </w:rPr>
        <w:t>, em estudos at</w:t>
      </w:r>
      <w:r w:rsidR="00F1574B">
        <w:rPr>
          <w:rFonts w:ascii="Arial" w:hAnsi="Arial" w:cs="Arial"/>
          <w:sz w:val="24"/>
          <w:szCs w:val="24"/>
        </w:rPr>
        <w:t xml:space="preserve">ualizados dos últimos 10 anos: </w:t>
      </w:r>
      <w:r>
        <w:rPr>
          <w:rFonts w:ascii="Arial" w:hAnsi="Arial" w:cs="Arial"/>
          <w:sz w:val="24"/>
          <w:szCs w:val="24"/>
        </w:rPr>
        <w:t xml:space="preserve">o periódico capes, </w:t>
      </w:r>
      <w:proofErr w:type="spellStart"/>
      <w:r w:rsidR="00F1574B" w:rsidRPr="00FE22FE">
        <w:rPr>
          <w:rFonts w:ascii="Arial" w:hAnsi="Arial" w:cs="Arial"/>
          <w:i/>
          <w:sz w:val="24"/>
          <w:szCs w:val="24"/>
        </w:rPr>
        <w:t>ScienceD</w:t>
      </w:r>
      <w:r w:rsidR="00F13185" w:rsidRPr="00FE22FE">
        <w:rPr>
          <w:rFonts w:ascii="Arial" w:hAnsi="Arial" w:cs="Arial"/>
          <w:i/>
          <w:sz w:val="24"/>
          <w:szCs w:val="24"/>
        </w:rPr>
        <w:t>irect</w:t>
      </w:r>
      <w:proofErr w:type="spellEnd"/>
      <w:r w:rsidR="00F13185">
        <w:rPr>
          <w:rFonts w:ascii="Arial" w:hAnsi="Arial" w:cs="Arial"/>
          <w:sz w:val="24"/>
          <w:szCs w:val="24"/>
        </w:rPr>
        <w:t xml:space="preserve">, Domínio Público, </w:t>
      </w:r>
      <w:proofErr w:type="spellStart"/>
      <w:r w:rsidR="00F13185" w:rsidRPr="00FE22FE">
        <w:rPr>
          <w:rFonts w:ascii="Arial" w:hAnsi="Arial" w:cs="Arial"/>
          <w:i/>
          <w:sz w:val="24"/>
          <w:szCs w:val="24"/>
        </w:rPr>
        <w:t>Scielo</w:t>
      </w:r>
      <w:proofErr w:type="spellEnd"/>
      <w:r w:rsidR="00F13185">
        <w:rPr>
          <w:rFonts w:ascii="Arial" w:hAnsi="Arial" w:cs="Arial"/>
          <w:sz w:val="24"/>
          <w:szCs w:val="24"/>
        </w:rPr>
        <w:t xml:space="preserve">, </w:t>
      </w:r>
      <w:r w:rsidR="00F13185" w:rsidRPr="00FE22FE">
        <w:rPr>
          <w:rFonts w:ascii="Arial" w:hAnsi="Arial" w:cs="Arial"/>
          <w:i/>
          <w:sz w:val="24"/>
          <w:szCs w:val="24"/>
        </w:rPr>
        <w:t>Eric</w:t>
      </w:r>
      <w:r w:rsidR="00F13185">
        <w:rPr>
          <w:rFonts w:ascii="Arial" w:hAnsi="Arial" w:cs="Arial"/>
          <w:sz w:val="24"/>
          <w:szCs w:val="24"/>
        </w:rPr>
        <w:t xml:space="preserve">, </w:t>
      </w:r>
      <w:proofErr w:type="spellStart"/>
      <w:r w:rsidR="00F1574B" w:rsidRPr="00FE22FE">
        <w:rPr>
          <w:rFonts w:ascii="Arial" w:hAnsi="Arial" w:cs="Arial"/>
          <w:i/>
          <w:sz w:val="24"/>
          <w:szCs w:val="24"/>
        </w:rPr>
        <w:t>Sweet</w:t>
      </w:r>
      <w:r w:rsidR="00F13185" w:rsidRPr="00FE22FE">
        <w:rPr>
          <w:rFonts w:ascii="Arial" w:hAnsi="Arial" w:cs="Arial"/>
          <w:i/>
          <w:sz w:val="24"/>
          <w:szCs w:val="24"/>
        </w:rPr>
        <w:t>Seach</w:t>
      </w:r>
      <w:proofErr w:type="spellEnd"/>
      <w:r w:rsidR="00F13185">
        <w:rPr>
          <w:rFonts w:ascii="Arial" w:hAnsi="Arial" w:cs="Arial"/>
          <w:sz w:val="24"/>
          <w:szCs w:val="24"/>
        </w:rPr>
        <w:t xml:space="preserve">, </w:t>
      </w:r>
      <w:proofErr w:type="spellStart"/>
      <w:r w:rsidR="00F13185" w:rsidRPr="00FE22FE">
        <w:rPr>
          <w:rFonts w:ascii="Arial" w:hAnsi="Arial" w:cs="Arial"/>
          <w:i/>
          <w:sz w:val="24"/>
          <w:szCs w:val="24"/>
        </w:rPr>
        <w:t>Scirus</w:t>
      </w:r>
      <w:proofErr w:type="spellEnd"/>
      <w:r w:rsidR="00F1574B">
        <w:rPr>
          <w:rFonts w:ascii="Arial" w:hAnsi="Arial" w:cs="Arial"/>
          <w:sz w:val="24"/>
          <w:szCs w:val="24"/>
        </w:rPr>
        <w:t>,</w:t>
      </w:r>
      <w:r w:rsidR="00F13185">
        <w:rPr>
          <w:rFonts w:ascii="Arial" w:hAnsi="Arial" w:cs="Arial"/>
          <w:sz w:val="24"/>
          <w:szCs w:val="24"/>
        </w:rPr>
        <w:t xml:space="preserve"> Google A</w:t>
      </w:r>
      <w:r>
        <w:rPr>
          <w:rFonts w:ascii="Arial" w:hAnsi="Arial" w:cs="Arial"/>
          <w:sz w:val="24"/>
          <w:szCs w:val="24"/>
        </w:rPr>
        <w:t xml:space="preserve">cadêmico, entre outros observando a existência de várias pesquisas, tornando o estudo da arte mais conceituado. Foi utilizado como palavras – chaves para pesquisa: leitura – escrita – redes sociais/ </w:t>
      </w:r>
      <w:proofErr w:type="spellStart"/>
      <w:r w:rsidR="00F1574B" w:rsidRPr="00FE22FE">
        <w:rPr>
          <w:rFonts w:ascii="Arial" w:hAnsi="Arial" w:cs="Arial"/>
          <w:i/>
          <w:sz w:val="24"/>
          <w:szCs w:val="24"/>
        </w:rPr>
        <w:t>reading</w:t>
      </w:r>
      <w:proofErr w:type="spellEnd"/>
      <w:r w:rsidR="00F1574B" w:rsidRPr="00F1574B">
        <w:rPr>
          <w:rFonts w:ascii="Arial" w:hAnsi="Arial" w:cs="Arial"/>
          <w:sz w:val="24"/>
          <w:szCs w:val="24"/>
        </w:rPr>
        <w:t xml:space="preserve"> - </w:t>
      </w:r>
      <w:r w:rsidR="00F1574B" w:rsidRPr="00FE22FE">
        <w:rPr>
          <w:rFonts w:ascii="Arial" w:hAnsi="Arial" w:cs="Arial"/>
          <w:i/>
          <w:sz w:val="24"/>
          <w:szCs w:val="24"/>
        </w:rPr>
        <w:t>social networking</w:t>
      </w:r>
      <w:r w:rsidR="00F1574B" w:rsidRPr="00F1574B">
        <w:rPr>
          <w:rFonts w:ascii="Arial" w:hAnsi="Arial" w:cs="Arial"/>
          <w:sz w:val="24"/>
          <w:szCs w:val="24"/>
        </w:rPr>
        <w:t xml:space="preserve"> - </w:t>
      </w:r>
      <w:proofErr w:type="spellStart"/>
      <w:r w:rsidR="00F1574B" w:rsidRPr="00FE22FE">
        <w:rPr>
          <w:rFonts w:ascii="Arial" w:hAnsi="Arial" w:cs="Arial"/>
          <w:i/>
          <w:sz w:val="24"/>
          <w:szCs w:val="24"/>
        </w:rPr>
        <w:t>writing</w:t>
      </w:r>
      <w:proofErr w:type="spellEnd"/>
      <w:r w:rsidR="00F1574B" w:rsidRPr="00F1574B">
        <w:rPr>
          <w:rFonts w:ascii="Arial" w:hAnsi="Arial" w:cs="Arial"/>
          <w:sz w:val="24"/>
          <w:szCs w:val="24"/>
        </w:rPr>
        <w:t>.</w:t>
      </w:r>
    </w:p>
    <w:p w:rsidR="00D732AC" w:rsidRDefault="00B36C7A" w:rsidP="00F13185">
      <w:pPr>
        <w:ind w:firstLine="708"/>
        <w:jc w:val="both"/>
        <w:rPr>
          <w:rFonts w:ascii="Arial" w:hAnsi="Arial" w:cs="Arial"/>
          <w:sz w:val="24"/>
          <w:szCs w:val="24"/>
        </w:rPr>
      </w:pPr>
      <w:r>
        <w:rPr>
          <w:rFonts w:ascii="Arial" w:hAnsi="Arial" w:cs="Arial"/>
          <w:sz w:val="24"/>
          <w:szCs w:val="24"/>
        </w:rPr>
        <w:t xml:space="preserve">A seguir realizou-se uma análise crítica sobre a problemática comparando com o estado da arte da tematização, onde foi </w:t>
      </w:r>
      <w:proofErr w:type="gramStart"/>
      <w:r>
        <w:rPr>
          <w:rFonts w:ascii="Arial" w:hAnsi="Arial" w:cs="Arial"/>
          <w:sz w:val="24"/>
          <w:szCs w:val="24"/>
        </w:rPr>
        <w:t>criado</w:t>
      </w:r>
      <w:proofErr w:type="gramEnd"/>
      <w:r>
        <w:rPr>
          <w:rFonts w:ascii="Arial" w:hAnsi="Arial" w:cs="Arial"/>
          <w:sz w:val="24"/>
          <w:szCs w:val="24"/>
        </w:rPr>
        <w:t xml:space="preserve"> tabelas e fluxogramas de inferências sob o estudo da arte para novas pesquisas.</w:t>
      </w:r>
    </w:p>
    <w:p w:rsidR="00D732AC" w:rsidRDefault="006832E5" w:rsidP="00B203F4">
      <w:pPr>
        <w:ind w:firstLine="708"/>
        <w:jc w:val="both"/>
        <w:rPr>
          <w:rFonts w:ascii="Arial" w:hAnsi="Arial" w:cs="Arial"/>
          <w:sz w:val="24"/>
          <w:szCs w:val="24"/>
        </w:rPr>
      </w:pPr>
      <w:r>
        <w:rPr>
          <w:rFonts w:ascii="Arial" w:hAnsi="Arial" w:cs="Arial"/>
          <w:sz w:val="24"/>
          <w:szCs w:val="24"/>
        </w:rPr>
        <w:t>De acordo com, Ferreira, (2002</w:t>
      </w:r>
      <w:r w:rsidR="00F13185">
        <w:rPr>
          <w:rFonts w:ascii="Arial" w:hAnsi="Arial" w:cs="Arial"/>
          <w:sz w:val="24"/>
          <w:szCs w:val="24"/>
        </w:rPr>
        <w:t>),</w:t>
      </w:r>
      <w:r w:rsidR="00B36C7A">
        <w:rPr>
          <w:rFonts w:ascii="Arial" w:hAnsi="Arial" w:cs="Arial"/>
          <w:sz w:val="24"/>
          <w:szCs w:val="24"/>
        </w:rPr>
        <w:t xml:space="preserve"> pesquisas conhecidas pela denominação “estado da arte” ou “estado do conhecimento” são definidas pelo caráter bibliográfico, elas parecem trazer em comum o desafio de mapear e de discutir uma certa produção acadêmica em diferentes campos do conhecimento, tentando responder que aspectos </w:t>
      </w:r>
      <w:r w:rsidR="00B36C7A">
        <w:rPr>
          <w:rFonts w:ascii="Arial" w:hAnsi="Arial" w:cs="Arial"/>
          <w:sz w:val="24"/>
          <w:szCs w:val="24"/>
        </w:rPr>
        <w:lastRenderedPageBreak/>
        <w:t>e dimensões vêm sendo destacados e privilegiados em diferentes épocas e lugares, de que formas e em que condições têm sido produzidas</w:t>
      </w:r>
      <w:r w:rsidR="00B36C7A">
        <w:t xml:space="preserve"> </w:t>
      </w:r>
      <w:r w:rsidR="00B36C7A">
        <w:rPr>
          <w:rFonts w:ascii="Arial" w:hAnsi="Arial" w:cs="Arial"/>
          <w:sz w:val="24"/>
          <w:szCs w:val="24"/>
        </w:rPr>
        <w:t>e avaliadas cientificamente.</w:t>
      </w:r>
    </w:p>
    <w:p w:rsidR="00D732AC" w:rsidRDefault="00D732AC" w:rsidP="00B203F4">
      <w:pPr>
        <w:widowControl w:val="0"/>
        <w:ind w:firstLine="709"/>
        <w:jc w:val="both"/>
        <w:rPr>
          <w:rFonts w:ascii="Arial" w:hAnsi="Arial" w:cs="Arial"/>
          <w:color w:val="000000"/>
          <w:sz w:val="24"/>
          <w:szCs w:val="24"/>
        </w:rPr>
      </w:pPr>
    </w:p>
    <w:p w:rsidR="00D732AC" w:rsidRDefault="00B36C7A" w:rsidP="00B203F4">
      <w:pPr>
        <w:widowControl w:val="0"/>
        <w:jc w:val="both"/>
        <w:rPr>
          <w:rFonts w:ascii="Arial" w:hAnsi="Arial" w:cs="Arial"/>
          <w:b/>
          <w:color w:val="000000"/>
          <w:sz w:val="28"/>
          <w:szCs w:val="24"/>
        </w:rPr>
      </w:pPr>
      <w:r>
        <w:rPr>
          <w:rFonts w:ascii="Arial" w:hAnsi="Arial" w:cs="Arial"/>
          <w:b/>
          <w:color w:val="000000"/>
          <w:sz w:val="28"/>
          <w:szCs w:val="24"/>
        </w:rPr>
        <w:t>Como acontecer a leitura nas redes sociais</w:t>
      </w:r>
    </w:p>
    <w:p w:rsidR="00641CCF" w:rsidRDefault="00641CCF" w:rsidP="00B203F4">
      <w:pPr>
        <w:ind w:firstLine="708"/>
        <w:jc w:val="both"/>
        <w:rPr>
          <w:rFonts w:ascii="Arial" w:hAnsi="Arial" w:cs="Arial"/>
          <w:b/>
          <w:color w:val="000000"/>
          <w:sz w:val="24"/>
          <w:szCs w:val="24"/>
        </w:rPr>
      </w:pPr>
    </w:p>
    <w:p w:rsidR="00D732AC" w:rsidRDefault="00B36C7A" w:rsidP="00B203F4">
      <w:pPr>
        <w:ind w:firstLine="708"/>
        <w:jc w:val="both"/>
        <w:rPr>
          <w:rFonts w:ascii="Arial" w:eastAsia="Times New Roman" w:hAnsi="Arial" w:cs="Arial"/>
          <w:sz w:val="24"/>
          <w:szCs w:val="24"/>
          <w:lang w:eastAsia="pt-BR"/>
        </w:rPr>
      </w:pPr>
      <w:r>
        <w:rPr>
          <w:rFonts w:ascii="Arial" w:hAnsi="Arial" w:cs="Arial"/>
          <w:color w:val="000000"/>
          <w:sz w:val="24"/>
          <w:szCs w:val="24"/>
        </w:rPr>
        <w:tab/>
      </w:r>
      <w:r>
        <w:rPr>
          <w:rFonts w:ascii="Arial" w:eastAsia="Times New Roman" w:hAnsi="Arial" w:cs="Arial"/>
          <w:sz w:val="24"/>
          <w:szCs w:val="24"/>
          <w:lang w:eastAsia="pt-BR"/>
        </w:rPr>
        <w:t>O computador como meio de armazenamento de informação proporcionou a humanidade grandes avanços. Nesta perspectiva as mídias sociais dão continuidade à evolução de manifestações sociais adotadas pelo homem ao longo do tempo pela antropologia, formação cultural, na construção de uma nova sociedade, através da rápida divulgação social e facilidade comunicativa.</w:t>
      </w:r>
    </w:p>
    <w:p w:rsidR="00D732AC" w:rsidRDefault="00B36C7A" w:rsidP="00B203F4">
      <w:pPr>
        <w:ind w:firstLine="708"/>
        <w:jc w:val="both"/>
        <w:rPr>
          <w:rFonts w:ascii="Arial" w:hAnsi="Arial" w:cs="Arial"/>
          <w:color w:val="000000"/>
          <w:sz w:val="24"/>
          <w:szCs w:val="24"/>
        </w:rPr>
      </w:pPr>
      <w:r>
        <w:rPr>
          <w:rFonts w:ascii="Arial" w:hAnsi="Arial" w:cs="Arial"/>
          <w:color w:val="000000"/>
          <w:sz w:val="24"/>
          <w:szCs w:val="24"/>
        </w:rPr>
        <w:t xml:space="preserve">Desta forma a acessibilidade à leitura engajado ao processo de ortografar, fazem parte do desenvolvimento humano, o uso da tecnologia, amplia ideias e propõe interação para a melhoria de vida em sociedade, pois a leitura é um elo importante para o desenvolvimento de toda uma sociedade, e é através dela que o homem interage e faz grandes realizações. </w:t>
      </w:r>
    </w:p>
    <w:p w:rsidR="00AD4490" w:rsidRPr="00AD4490" w:rsidRDefault="00B36C7A" w:rsidP="00B203F4">
      <w:pPr>
        <w:ind w:firstLine="708"/>
        <w:jc w:val="both"/>
        <w:rPr>
          <w:rFonts w:ascii="Arial" w:hAnsi="Arial" w:cs="Arial"/>
          <w:sz w:val="24"/>
          <w:szCs w:val="24"/>
        </w:rPr>
      </w:pPr>
      <w:r w:rsidRPr="00AD4490">
        <w:rPr>
          <w:rFonts w:ascii="Arial" w:hAnsi="Arial" w:cs="Arial"/>
          <w:sz w:val="24"/>
          <w:szCs w:val="24"/>
        </w:rPr>
        <w:t xml:space="preserve">De </w:t>
      </w:r>
      <w:r w:rsidR="00AD4490" w:rsidRPr="00AD4490">
        <w:rPr>
          <w:rFonts w:ascii="Arial" w:hAnsi="Arial" w:cs="Arial"/>
          <w:sz w:val="24"/>
          <w:szCs w:val="24"/>
        </w:rPr>
        <w:t>acordo com estudo realizado por Santos &amp; Lubisco</w:t>
      </w:r>
      <w:r w:rsidR="006C6A88" w:rsidRPr="00AD4490">
        <w:rPr>
          <w:rFonts w:ascii="Arial" w:hAnsi="Arial" w:cs="Arial"/>
          <w:sz w:val="24"/>
          <w:szCs w:val="24"/>
        </w:rPr>
        <w:t>,</w:t>
      </w:r>
      <w:r w:rsidR="00AD4490" w:rsidRPr="00AD4490">
        <w:rPr>
          <w:rFonts w:ascii="Arial" w:hAnsi="Arial" w:cs="Arial"/>
          <w:sz w:val="24"/>
          <w:szCs w:val="24"/>
        </w:rPr>
        <w:t>2011,</w:t>
      </w:r>
      <w:r w:rsidRPr="00AD4490">
        <w:rPr>
          <w:rFonts w:ascii="Arial" w:hAnsi="Arial" w:cs="Arial"/>
          <w:sz w:val="24"/>
          <w:szCs w:val="24"/>
        </w:rPr>
        <w:t xml:space="preserve"> o acesso à leitura insere-se nos direitos sociais e desempenha importante p</w:t>
      </w:r>
      <w:r w:rsidR="00AD4490" w:rsidRPr="00AD4490">
        <w:rPr>
          <w:rFonts w:ascii="Arial" w:hAnsi="Arial" w:cs="Arial"/>
          <w:sz w:val="24"/>
          <w:szCs w:val="24"/>
        </w:rPr>
        <w:t>apel no exercício da cidadania</w:t>
      </w:r>
      <w:r w:rsidR="00AD4490">
        <w:rPr>
          <w:rFonts w:ascii="Arial" w:hAnsi="Arial" w:cs="Arial"/>
          <w:sz w:val="24"/>
          <w:szCs w:val="24"/>
        </w:rPr>
        <w:t>.</w:t>
      </w:r>
      <w:r w:rsidR="00AD4490" w:rsidRPr="00AD4490">
        <w:rPr>
          <w:rFonts w:ascii="Arial" w:hAnsi="Arial" w:cs="Arial"/>
          <w:sz w:val="24"/>
          <w:szCs w:val="24"/>
        </w:rPr>
        <w:t xml:space="preserve"> Portanto, s</w:t>
      </w:r>
      <w:r w:rsidRPr="00AD4490">
        <w:rPr>
          <w:rFonts w:ascii="Arial" w:hAnsi="Arial" w:cs="Arial"/>
          <w:sz w:val="24"/>
          <w:szCs w:val="24"/>
        </w:rPr>
        <w:t>ua relevância amplia e integra conhecimentos abrindo cada vez mais horizontes do saber, enriquecendo o vocabulário e a facilidade de comunicação, disciplinando a mente e alargando a consciência</w:t>
      </w:r>
      <w:r w:rsidR="00AD4490" w:rsidRPr="00AD4490">
        <w:rPr>
          <w:rFonts w:ascii="Arial" w:hAnsi="Arial" w:cs="Arial"/>
          <w:sz w:val="24"/>
          <w:szCs w:val="24"/>
        </w:rPr>
        <w:t>.</w:t>
      </w:r>
    </w:p>
    <w:p w:rsidR="00D732AC" w:rsidRDefault="00B36C7A" w:rsidP="00B203F4">
      <w:pPr>
        <w:ind w:firstLine="708"/>
        <w:jc w:val="both"/>
        <w:rPr>
          <w:rFonts w:ascii="Arial" w:hAnsi="Arial" w:cs="Arial"/>
          <w:color w:val="000000"/>
          <w:sz w:val="24"/>
          <w:szCs w:val="24"/>
        </w:rPr>
      </w:pPr>
      <w:r>
        <w:rPr>
          <w:rFonts w:ascii="Arial" w:hAnsi="Arial" w:cs="Arial"/>
          <w:color w:val="000000"/>
          <w:sz w:val="24"/>
          <w:szCs w:val="24"/>
        </w:rPr>
        <w:t>O perfil da sociedade leitora sofreu grandes alterações, principalmente em relação ao material escrito. A leitura tornou-se mais ágil e livre, com uma visão quantitativa, onde é possível ler várias obras com rapidez e sob um olhar crítico.</w:t>
      </w:r>
    </w:p>
    <w:p w:rsidR="00B36C7A" w:rsidRDefault="00B36C7A" w:rsidP="00B36C7A">
      <w:pPr>
        <w:ind w:firstLine="708"/>
        <w:jc w:val="both"/>
        <w:rPr>
          <w:rFonts w:ascii="Arial" w:hAnsi="Arial" w:cs="Arial"/>
          <w:sz w:val="24"/>
          <w:szCs w:val="24"/>
        </w:rPr>
      </w:pPr>
      <w:r>
        <w:rPr>
          <w:rFonts w:ascii="Arial" w:hAnsi="Arial" w:cs="Arial"/>
          <w:color w:val="000000"/>
          <w:sz w:val="24"/>
          <w:szCs w:val="24"/>
        </w:rPr>
        <w:t xml:space="preserve"> </w:t>
      </w:r>
      <w:r>
        <w:rPr>
          <w:rFonts w:ascii="Arial" w:hAnsi="Arial" w:cs="Arial"/>
          <w:sz w:val="24"/>
          <w:szCs w:val="24"/>
        </w:rPr>
        <w:t>O leitor midiático, cada vez mais crítico, encontra novos meios de acesso à mesma, visto que a velocidade em que atualmente circulam as informações, por conta das novas tecnologias, é de formação textual e diversidade ultra expansível. Nas redes sociais a leitura passa a ser rápida e cercada de vários “hiperlinks”, que proporcionam a exposição da intertextualidade do leitor e este se vê obrigado a ser crítico, entra em confronto com novos textos e autores de culturas diferentes, pois fronteiras geográficas quase não existem no mundo virtual. Ao ler, o leitor automaticamente expõe suas ideias, sugere novos textos, analisa opiniões diferentes, como uma teia de aprendizado e troca de conhecimento.</w:t>
      </w:r>
    </w:p>
    <w:p w:rsidR="00B36C7A" w:rsidRDefault="00B36C7A" w:rsidP="00B36C7A">
      <w:pPr>
        <w:ind w:firstLine="708"/>
        <w:jc w:val="both"/>
        <w:rPr>
          <w:rFonts w:ascii="Arial" w:hAnsi="Arial" w:cs="Arial"/>
          <w:sz w:val="24"/>
          <w:szCs w:val="24"/>
        </w:rPr>
      </w:pPr>
      <w:r>
        <w:rPr>
          <w:rFonts w:ascii="Arial" w:hAnsi="Arial" w:cs="Arial"/>
          <w:sz w:val="24"/>
          <w:szCs w:val="24"/>
        </w:rPr>
        <w:lastRenderedPageBreak/>
        <w:t xml:space="preserve">Para </w:t>
      </w:r>
      <w:r w:rsidRPr="00B36C7A">
        <w:rPr>
          <w:rFonts w:ascii="Arial" w:hAnsi="Arial" w:cs="Arial"/>
          <w:sz w:val="24"/>
          <w:szCs w:val="24"/>
        </w:rPr>
        <w:t>Almeida (200</w:t>
      </w:r>
      <w:r>
        <w:rPr>
          <w:rFonts w:ascii="Arial" w:hAnsi="Arial" w:cs="Arial"/>
          <w:sz w:val="24"/>
          <w:szCs w:val="24"/>
        </w:rPr>
        <w:t xml:space="preserve">3), o leitor do ciberespaço, por </w:t>
      </w:r>
      <w:r w:rsidRPr="00B36C7A">
        <w:rPr>
          <w:rFonts w:ascii="Arial" w:hAnsi="Arial" w:cs="Arial"/>
          <w:sz w:val="24"/>
          <w:szCs w:val="24"/>
        </w:rPr>
        <w:t>possuir a seu alcance variadas in</w:t>
      </w:r>
      <w:r>
        <w:rPr>
          <w:rFonts w:ascii="Arial" w:hAnsi="Arial" w:cs="Arial"/>
          <w:sz w:val="24"/>
          <w:szCs w:val="24"/>
        </w:rPr>
        <w:t xml:space="preserve">formações em apenas um click do </w:t>
      </w:r>
      <w:r w:rsidRPr="00B36C7A">
        <w:rPr>
          <w:rFonts w:ascii="Arial" w:hAnsi="Arial" w:cs="Arial"/>
          <w:sz w:val="24"/>
          <w:szCs w:val="24"/>
        </w:rPr>
        <w:t>mouse, dirige-se facilmente a outros t</w:t>
      </w:r>
      <w:r>
        <w:rPr>
          <w:rFonts w:ascii="Arial" w:hAnsi="Arial" w:cs="Arial"/>
          <w:sz w:val="24"/>
          <w:szCs w:val="24"/>
        </w:rPr>
        <w:t xml:space="preserve">extos ao perceber que a leitura está monótona e cansativa, conseguindo associar </w:t>
      </w:r>
      <w:proofErr w:type="gramStart"/>
      <w:r>
        <w:rPr>
          <w:rFonts w:ascii="Arial" w:hAnsi="Arial" w:cs="Arial"/>
          <w:sz w:val="24"/>
          <w:szCs w:val="24"/>
        </w:rPr>
        <w:t>uma infinidades</w:t>
      </w:r>
      <w:proofErr w:type="gramEnd"/>
      <w:r>
        <w:rPr>
          <w:rFonts w:ascii="Arial" w:hAnsi="Arial" w:cs="Arial"/>
          <w:sz w:val="24"/>
          <w:szCs w:val="24"/>
        </w:rPr>
        <w:t xml:space="preserve"> de textos para um mesmo tema.</w:t>
      </w:r>
    </w:p>
    <w:p w:rsidR="00D732AC" w:rsidRDefault="00B36C7A" w:rsidP="00B203F4">
      <w:pPr>
        <w:ind w:firstLine="708"/>
        <w:jc w:val="both"/>
        <w:rPr>
          <w:rFonts w:ascii="Arial" w:hAnsi="Arial" w:cs="Arial"/>
          <w:sz w:val="24"/>
          <w:szCs w:val="24"/>
        </w:rPr>
      </w:pPr>
      <w:r>
        <w:rPr>
          <w:rFonts w:ascii="Arial" w:hAnsi="Arial" w:cs="Arial"/>
          <w:sz w:val="24"/>
          <w:szCs w:val="24"/>
        </w:rPr>
        <w:t xml:space="preserve"> As fontes de adquirir a leitura e sua interação com a sociedade humana é plausível, tornando-se um elemento presente em decorrência da forma de uso do tempo pela sociedade moderna, distribuindo facilidade em seu acesso. A utilização da internet fez do homem atual um ser curioso, sedento por informações e conhecimentos rápidos. </w:t>
      </w:r>
    </w:p>
    <w:p w:rsidR="00D732AC" w:rsidRDefault="00B36C7A" w:rsidP="00B203F4">
      <w:pPr>
        <w:ind w:firstLine="708"/>
        <w:jc w:val="both"/>
        <w:rPr>
          <w:rFonts w:ascii="Arial" w:hAnsi="Arial" w:cs="Arial"/>
          <w:color w:val="000000"/>
          <w:sz w:val="24"/>
          <w:szCs w:val="24"/>
        </w:rPr>
      </w:pPr>
      <w:r>
        <w:rPr>
          <w:rFonts w:ascii="Arial" w:hAnsi="Arial" w:cs="Arial"/>
          <w:sz w:val="24"/>
          <w:szCs w:val="24"/>
        </w:rPr>
        <w:t xml:space="preserve">Outro ponto a salientar é o uso da escrita, </w:t>
      </w:r>
      <w:r>
        <w:rPr>
          <w:rFonts w:ascii="Arial" w:hAnsi="Arial" w:cs="Arial"/>
          <w:color w:val="000000"/>
          <w:sz w:val="24"/>
          <w:szCs w:val="24"/>
        </w:rPr>
        <w:t>nas redes sociais, espaços de comunicação em massa, onde são possíveis conversas escritas, em áudio e compartilhamento de imagens, vídeos e documentos dos mais diversos temas. A pressa pela comunicação, faz com que os jovens simplifiquem palavras, esqueçam funções, pontuação, as regras gramaticais tornam-se quase inexistentes na língua portuguesa, fazem a transcrição da língua falada de modo rápido, pois sua presa é comunicar-se. O uso de renovadas linguagens, com ampliadas formas de expressão e comunicação, explica o uso intenso das redes e plataformas sociais.</w:t>
      </w:r>
    </w:p>
    <w:p w:rsidR="00D732AC" w:rsidRDefault="004F641C" w:rsidP="00B203F4">
      <w:pPr>
        <w:ind w:firstLine="708"/>
        <w:jc w:val="both"/>
        <w:rPr>
          <w:rFonts w:ascii="Arial" w:hAnsi="Arial" w:cs="Arial"/>
          <w:color w:val="000000"/>
          <w:sz w:val="24"/>
          <w:szCs w:val="24"/>
        </w:rPr>
      </w:pPr>
      <w:r>
        <w:rPr>
          <w:rFonts w:ascii="Arial" w:hAnsi="Arial" w:cs="Arial"/>
          <w:sz w:val="24"/>
          <w:szCs w:val="24"/>
        </w:rPr>
        <w:t xml:space="preserve">Para </w:t>
      </w:r>
      <w:proofErr w:type="spellStart"/>
      <w:r>
        <w:rPr>
          <w:rFonts w:ascii="Arial" w:hAnsi="Arial" w:cs="Arial"/>
          <w:sz w:val="24"/>
          <w:szCs w:val="24"/>
        </w:rPr>
        <w:t>Pretto</w:t>
      </w:r>
      <w:proofErr w:type="spellEnd"/>
      <w:r>
        <w:rPr>
          <w:rFonts w:ascii="Arial" w:hAnsi="Arial" w:cs="Arial"/>
          <w:sz w:val="24"/>
          <w:szCs w:val="24"/>
        </w:rPr>
        <w:t xml:space="preserve"> (2013</w:t>
      </w:r>
      <w:r w:rsidR="00B36C7A" w:rsidRPr="00D95DBC">
        <w:rPr>
          <w:rFonts w:ascii="Arial" w:hAnsi="Arial" w:cs="Arial"/>
          <w:sz w:val="24"/>
          <w:szCs w:val="24"/>
        </w:rPr>
        <w:t>),</w:t>
      </w:r>
      <w:r w:rsidR="00D95DBC">
        <w:rPr>
          <w:rFonts w:ascii="Arial" w:hAnsi="Arial" w:cs="Arial"/>
          <w:sz w:val="24"/>
          <w:szCs w:val="24"/>
        </w:rPr>
        <w:t xml:space="preserve"> </w:t>
      </w:r>
      <w:r w:rsidR="00B36C7A">
        <w:rPr>
          <w:rFonts w:ascii="Arial" w:hAnsi="Arial" w:cs="Arial"/>
          <w:color w:val="000000"/>
          <w:sz w:val="24"/>
          <w:szCs w:val="24"/>
        </w:rPr>
        <w:t>um novo campo se amplia, induzindo os educadores a pensarem neste novo papel para a educação, em particular para a escola. Isto porque, não basta simplesmente colocar os velhos conteúdos e as velhas formas de ensinar, nos novos meios de transmissão de informações para termos a garantia de estarmos promovendo transformações no sistema educacional.</w:t>
      </w:r>
    </w:p>
    <w:p w:rsidR="00D732AC" w:rsidRDefault="00B36C7A" w:rsidP="00B203F4">
      <w:pPr>
        <w:ind w:firstLine="708"/>
        <w:jc w:val="both"/>
        <w:rPr>
          <w:rFonts w:ascii="Arial" w:hAnsi="Arial" w:cs="Arial"/>
          <w:color w:val="000000"/>
          <w:sz w:val="24"/>
          <w:szCs w:val="24"/>
        </w:rPr>
      </w:pPr>
      <w:r>
        <w:rPr>
          <w:rFonts w:ascii="Arial" w:hAnsi="Arial" w:cs="Arial"/>
          <w:color w:val="000000"/>
          <w:sz w:val="24"/>
          <w:szCs w:val="24"/>
        </w:rPr>
        <w:t xml:space="preserve"> </w:t>
      </w:r>
    </w:p>
    <w:p w:rsidR="00D732AC" w:rsidRDefault="00D732AC" w:rsidP="00B203F4">
      <w:pPr>
        <w:jc w:val="both"/>
        <w:rPr>
          <w:rFonts w:ascii="Arial" w:eastAsia="Times New Roman" w:hAnsi="Arial" w:cs="Arial"/>
          <w:sz w:val="24"/>
          <w:szCs w:val="24"/>
          <w:lang w:eastAsia="pt-BR"/>
        </w:rPr>
      </w:pPr>
    </w:p>
    <w:p w:rsidR="00D732AC" w:rsidRDefault="00B36C7A" w:rsidP="00B203F4">
      <w:pPr>
        <w:jc w:val="both"/>
        <w:rPr>
          <w:rFonts w:ascii="Arial" w:hAnsi="Arial" w:cs="Arial"/>
          <w:b/>
          <w:sz w:val="28"/>
          <w:szCs w:val="24"/>
        </w:rPr>
      </w:pPr>
      <w:r>
        <w:rPr>
          <w:rFonts w:ascii="Arial" w:hAnsi="Arial" w:cs="Arial"/>
          <w:b/>
          <w:sz w:val="28"/>
          <w:szCs w:val="24"/>
        </w:rPr>
        <w:t xml:space="preserve">O que vem sendo discutido na literatura para o processo educacional com o uso </w:t>
      </w:r>
      <w:proofErr w:type="gramStart"/>
      <w:r>
        <w:rPr>
          <w:rFonts w:ascii="Arial" w:hAnsi="Arial" w:cs="Arial"/>
          <w:b/>
          <w:sz w:val="28"/>
          <w:szCs w:val="24"/>
        </w:rPr>
        <w:t>da redes sociais</w:t>
      </w:r>
      <w:proofErr w:type="gramEnd"/>
    </w:p>
    <w:p w:rsidR="00D732AC" w:rsidRDefault="00D732AC" w:rsidP="00B203F4">
      <w:pPr>
        <w:jc w:val="both"/>
        <w:rPr>
          <w:rFonts w:ascii="Arial" w:hAnsi="Arial" w:cs="Arial"/>
          <w:b/>
          <w:sz w:val="28"/>
          <w:szCs w:val="24"/>
        </w:rPr>
      </w:pPr>
    </w:p>
    <w:p w:rsidR="00D732AC" w:rsidRDefault="00B36C7A" w:rsidP="00080D44">
      <w:pPr>
        <w:ind w:firstLine="709"/>
        <w:jc w:val="both"/>
        <w:rPr>
          <w:rFonts w:ascii="Arial" w:hAnsi="Arial" w:cs="Arial"/>
          <w:sz w:val="24"/>
          <w:szCs w:val="24"/>
        </w:rPr>
      </w:pPr>
      <w:r>
        <w:rPr>
          <w:rFonts w:ascii="Arial" w:hAnsi="Arial" w:cs="Arial"/>
          <w:sz w:val="24"/>
          <w:szCs w:val="24"/>
        </w:rPr>
        <w:t xml:space="preserve">Vários são os estudos quem vem sendo realizado buscando a inserção da tecnologia dentro do ensino de línguas, em pesquisa por páginas de produção acadêmico-cientifica, foi possível formar uma tabela com as considerações mais importantes dos trabalhos publicados </w:t>
      </w:r>
      <w:proofErr w:type="gramStart"/>
      <w:r>
        <w:rPr>
          <w:rFonts w:ascii="Arial" w:hAnsi="Arial" w:cs="Arial"/>
          <w:sz w:val="24"/>
          <w:szCs w:val="24"/>
        </w:rPr>
        <w:t>no últimos anos</w:t>
      </w:r>
      <w:proofErr w:type="gramEnd"/>
      <w:r>
        <w:rPr>
          <w:rFonts w:ascii="Arial" w:hAnsi="Arial" w:cs="Arial"/>
          <w:sz w:val="24"/>
          <w:szCs w:val="24"/>
        </w:rPr>
        <w:t xml:space="preserve">, como é visto na tabela 01. </w:t>
      </w:r>
    </w:p>
    <w:p w:rsidR="00080D44" w:rsidRDefault="00080D44" w:rsidP="00080D44">
      <w:pPr>
        <w:ind w:firstLine="709"/>
        <w:jc w:val="both"/>
        <w:rPr>
          <w:rFonts w:ascii="Arial" w:hAnsi="Arial" w:cs="Arial"/>
          <w:sz w:val="24"/>
          <w:szCs w:val="24"/>
        </w:rPr>
      </w:pPr>
    </w:p>
    <w:p w:rsidR="00D732AC" w:rsidRDefault="00B36C7A" w:rsidP="00B203F4">
      <w:pPr>
        <w:jc w:val="both"/>
        <w:rPr>
          <w:rFonts w:ascii="Arial" w:hAnsi="Arial" w:cs="Arial"/>
          <w:sz w:val="24"/>
          <w:szCs w:val="24"/>
        </w:rPr>
      </w:pPr>
      <w:r>
        <w:rPr>
          <w:rFonts w:ascii="Arial" w:hAnsi="Arial" w:cs="Arial"/>
          <w:sz w:val="24"/>
          <w:szCs w:val="24"/>
        </w:rPr>
        <w:lastRenderedPageBreak/>
        <w:t>Tabela 01: Estudo da arte sobre o uso das redes sociais no ensino de línguas.2015.</w:t>
      </w:r>
    </w:p>
    <w:tbl>
      <w:tblPr>
        <w:tblW w:w="0" w:type="auto"/>
        <w:tblBorders>
          <w:top w:val="single" w:sz="4" w:space="0" w:color="00000A"/>
          <w:left w:val="nil"/>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35"/>
        <w:gridCol w:w="4535"/>
      </w:tblGrid>
      <w:tr w:rsidR="00D732AC" w:rsidRPr="00B36C7A" w:rsidTr="00B36C7A">
        <w:tc>
          <w:tcPr>
            <w:tcW w:w="4535" w:type="dxa"/>
            <w:tcBorders>
              <w:top w:val="single" w:sz="4" w:space="0" w:color="00000A"/>
              <w:left w:val="nil"/>
              <w:bottom w:val="single" w:sz="4" w:space="0" w:color="00000A"/>
              <w:right w:val="single" w:sz="4" w:space="0" w:color="00000A"/>
            </w:tcBorders>
            <w:shd w:val="clear" w:color="auto" w:fill="auto"/>
          </w:tcPr>
          <w:p w:rsidR="00D732AC" w:rsidRPr="00B36C7A" w:rsidRDefault="00B36C7A" w:rsidP="00B203F4">
            <w:pPr>
              <w:jc w:val="both"/>
              <w:rPr>
                <w:rFonts w:ascii="Arial" w:hAnsi="Arial" w:cs="Arial"/>
                <w:b/>
                <w:sz w:val="20"/>
                <w:szCs w:val="20"/>
              </w:rPr>
            </w:pPr>
            <w:r w:rsidRPr="00B36C7A">
              <w:rPr>
                <w:rFonts w:ascii="Arial" w:hAnsi="Arial" w:cs="Arial"/>
                <w:b/>
                <w:sz w:val="20"/>
                <w:szCs w:val="20"/>
              </w:rPr>
              <w:t>Referência bibliográfica</w:t>
            </w:r>
          </w:p>
        </w:tc>
        <w:tc>
          <w:tcPr>
            <w:tcW w:w="4535" w:type="dxa"/>
            <w:tcBorders>
              <w:top w:val="single" w:sz="4" w:space="0" w:color="00000A"/>
              <w:left w:val="single" w:sz="4" w:space="0" w:color="00000A"/>
              <w:bottom w:val="single" w:sz="4" w:space="0" w:color="00000A"/>
              <w:right w:val="nil"/>
            </w:tcBorders>
            <w:shd w:val="clear" w:color="auto" w:fill="auto"/>
            <w:tcMar>
              <w:left w:w="103" w:type="dxa"/>
            </w:tcMar>
          </w:tcPr>
          <w:p w:rsidR="00D732AC" w:rsidRPr="00B36C7A" w:rsidRDefault="00B36C7A" w:rsidP="00B203F4">
            <w:pPr>
              <w:jc w:val="both"/>
              <w:rPr>
                <w:rFonts w:ascii="Arial" w:hAnsi="Arial" w:cs="Arial"/>
                <w:b/>
                <w:sz w:val="20"/>
                <w:szCs w:val="20"/>
              </w:rPr>
            </w:pPr>
            <w:r w:rsidRPr="00B36C7A">
              <w:rPr>
                <w:rFonts w:ascii="Arial" w:hAnsi="Arial" w:cs="Arial"/>
                <w:b/>
                <w:sz w:val="20"/>
                <w:szCs w:val="20"/>
              </w:rPr>
              <w:t>Estudo da arte</w:t>
            </w:r>
          </w:p>
        </w:tc>
      </w:tr>
      <w:tr w:rsidR="00D732AC" w:rsidRPr="00B36C7A" w:rsidTr="00B36C7A">
        <w:tc>
          <w:tcPr>
            <w:tcW w:w="4535" w:type="dxa"/>
            <w:tcBorders>
              <w:top w:val="single" w:sz="4" w:space="0" w:color="00000A"/>
              <w:left w:val="nil"/>
              <w:bottom w:val="nil"/>
              <w:right w:val="single" w:sz="4" w:space="0" w:color="00000A"/>
            </w:tcBorders>
            <w:shd w:val="clear" w:color="auto" w:fill="auto"/>
          </w:tcPr>
          <w:p w:rsidR="00D732AC" w:rsidRPr="00B36C7A" w:rsidRDefault="00D732AC" w:rsidP="00B203F4">
            <w:pPr>
              <w:jc w:val="both"/>
              <w:rPr>
                <w:rFonts w:ascii="Arial" w:hAnsi="Arial" w:cs="Arial"/>
                <w:color w:val="000000"/>
                <w:sz w:val="20"/>
                <w:szCs w:val="20"/>
              </w:rPr>
            </w:pPr>
          </w:p>
          <w:p w:rsidR="00D732AC" w:rsidRPr="00B36C7A" w:rsidRDefault="00B36C7A" w:rsidP="00B203F4">
            <w:pPr>
              <w:jc w:val="both"/>
              <w:rPr>
                <w:rFonts w:ascii="Arial" w:hAnsi="Arial" w:cs="Arial"/>
                <w:sz w:val="20"/>
                <w:szCs w:val="20"/>
              </w:rPr>
            </w:pPr>
            <w:r w:rsidRPr="00B36C7A">
              <w:rPr>
                <w:rFonts w:ascii="Arial" w:hAnsi="Arial" w:cs="Arial"/>
                <w:color w:val="000000"/>
                <w:sz w:val="20"/>
                <w:szCs w:val="20"/>
              </w:rPr>
              <w:t xml:space="preserve"> </w:t>
            </w:r>
            <w:proofErr w:type="spellStart"/>
            <w:r w:rsidRPr="00B36C7A">
              <w:rPr>
                <w:rFonts w:ascii="Arial" w:hAnsi="Arial" w:cs="Arial"/>
                <w:sz w:val="20"/>
                <w:szCs w:val="20"/>
              </w:rPr>
              <w:t>Zahra</w:t>
            </w:r>
            <w:proofErr w:type="spellEnd"/>
            <w:r w:rsidRPr="00B36C7A">
              <w:rPr>
                <w:rFonts w:ascii="Arial" w:hAnsi="Arial" w:cs="Arial"/>
                <w:sz w:val="20"/>
                <w:szCs w:val="20"/>
              </w:rPr>
              <w:t xml:space="preserve"> &amp; </w:t>
            </w:r>
            <w:proofErr w:type="spellStart"/>
            <w:r w:rsidRPr="00B36C7A">
              <w:rPr>
                <w:rFonts w:ascii="Arial" w:hAnsi="Arial" w:cs="Arial"/>
                <w:sz w:val="20"/>
                <w:szCs w:val="20"/>
              </w:rPr>
              <w:t>Galli</w:t>
            </w:r>
            <w:proofErr w:type="spellEnd"/>
            <w:r w:rsidRPr="00B36C7A">
              <w:rPr>
                <w:rFonts w:ascii="Arial" w:hAnsi="Arial" w:cs="Arial"/>
                <w:sz w:val="20"/>
                <w:szCs w:val="20"/>
              </w:rPr>
              <w:t xml:space="preserve"> (2005)</w:t>
            </w:r>
          </w:p>
          <w:p w:rsidR="00D732AC" w:rsidRPr="00B36C7A" w:rsidRDefault="00D732AC" w:rsidP="00B203F4">
            <w:pPr>
              <w:jc w:val="both"/>
              <w:rPr>
                <w:rFonts w:ascii="Arial" w:hAnsi="Arial" w:cs="Arial"/>
                <w:sz w:val="20"/>
                <w:szCs w:val="20"/>
              </w:rPr>
            </w:pPr>
          </w:p>
        </w:tc>
        <w:tc>
          <w:tcPr>
            <w:tcW w:w="4535" w:type="dxa"/>
            <w:tcBorders>
              <w:top w:val="single" w:sz="4" w:space="0" w:color="00000A"/>
              <w:left w:val="single" w:sz="4" w:space="0" w:color="00000A"/>
              <w:bottom w:val="single" w:sz="4" w:space="0" w:color="auto"/>
              <w:right w:val="nil"/>
            </w:tcBorders>
            <w:shd w:val="clear" w:color="auto" w:fill="auto"/>
            <w:tcMar>
              <w:left w:w="103" w:type="dxa"/>
            </w:tcMar>
          </w:tcPr>
          <w:p w:rsidR="00D732AC" w:rsidRPr="00B36C7A" w:rsidRDefault="00B36C7A" w:rsidP="00B36C7A">
            <w:pPr>
              <w:jc w:val="both"/>
              <w:rPr>
                <w:rFonts w:ascii="Arial" w:hAnsi="Arial" w:cs="Arial"/>
                <w:sz w:val="20"/>
                <w:szCs w:val="20"/>
              </w:rPr>
            </w:pPr>
            <w:r w:rsidRPr="00B36C7A">
              <w:rPr>
                <w:rFonts w:ascii="Arial" w:hAnsi="Arial" w:cs="Arial"/>
                <w:sz w:val="20"/>
                <w:szCs w:val="20"/>
              </w:rPr>
              <w:t xml:space="preserve">A noção de leitura envolve o cumprimento de meta, incentivada na rede social </w:t>
            </w:r>
            <w:proofErr w:type="spellStart"/>
            <w:r w:rsidRPr="00B36C7A">
              <w:rPr>
                <w:rFonts w:ascii="Arial" w:hAnsi="Arial" w:cs="Arial"/>
                <w:sz w:val="20"/>
                <w:szCs w:val="20"/>
              </w:rPr>
              <w:t>Skoob</w:t>
            </w:r>
            <w:proofErr w:type="spellEnd"/>
            <w:r w:rsidRPr="00B36C7A">
              <w:rPr>
                <w:rFonts w:ascii="Arial" w:hAnsi="Arial" w:cs="Arial"/>
                <w:sz w:val="20"/>
                <w:szCs w:val="20"/>
              </w:rPr>
              <w:t xml:space="preserve"> sob o caráter quantitativo, ou seja, a rede preza o número de leitores e, consequentemente, o número de leituras e de páginas lidas.</w:t>
            </w:r>
          </w:p>
          <w:p w:rsidR="00D732AC" w:rsidRPr="00B36C7A" w:rsidRDefault="00D732AC" w:rsidP="00B203F4">
            <w:pPr>
              <w:jc w:val="both"/>
              <w:rPr>
                <w:rFonts w:ascii="Arial" w:hAnsi="Arial" w:cs="Arial"/>
                <w:sz w:val="20"/>
                <w:szCs w:val="20"/>
              </w:rPr>
            </w:pPr>
          </w:p>
        </w:tc>
      </w:tr>
      <w:tr w:rsidR="00D732AC" w:rsidRPr="00B36C7A" w:rsidTr="00B36C7A">
        <w:tc>
          <w:tcPr>
            <w:tcW w:w="4535" w:type="dxa"/>
            <w:tcBorders>
              <w:top w:val="single" w:sz="4" w:space="0" w:color="00000A"/>
              <w:left w:val="nil"/>
              <w:bottom w:val="single" w:sz="4" w:space="0" w:color="auto"/>
              <w:right w:val="single" w:sz="4" w:space="0" w:color="00000A"/>
            </w:tcBorders>
            <w:shd w:val="clear" w:color="auto" w:fill="auto"/>
          </w:tcPr>
          <w:p w:rsidR="00D732AC" w:rsidRPr="00B36C7A" w:rsidRDefault="00B36C7A" w:rsidP="00B203F4">
            <w:pPr>
              <w:jc w:val="both"/>
              <w:rPr>
                <w:rFonts w:ascii="Arial" w:hAnsi="Arial" w:cs="Arial"/>
                <w:sz w:val="20"/>
                <w:szCs w:val="20"/>
              </w:rPr>
            </w:pPr>
            <w:r>
              <w:rPr>
                <w:rFonts w:ascii="Arial" w:hAnsi="Arial" w:cs="Arial"/>
                <w:sz w:val="20"/>
                <w:szCs w:val="20"/>
              </w:rPr>
              <w:t>Braga (</w:t>
            </w:r>
            <w:r w:rsidRPr="00B36C7A">
              <w:rPr>
                <w:rFonts w:ascii="Arial" w:hAnsi="Arial" w:cs="Arial"/>
                <w:sz w:val="20"/>
                <w:szCs w:val="20"/>
              </w:rPr>
              <w:t>2010</w:t>
            </w:r>
            <w:r>
              <w:rPr>
                <w:rFonts w:ascii="Arial" w:hAnsi="Arial" w:cs="Arial"/>
                <w:sz w:val="20"/>
                <w:szCs w:val="20"/>
              </w:rPr>
              <w:t>)</w:t>
            </w:r>
          </w:p>
        </w:tc>
        <w:tc>
          <w:tcPr>
            <w:tcW w:w="4535" w:type="dxa"/>
            <w:tcBorders>
              <w:top w:val="single" w:sz="4" w:space="0" w:color="auto"/>
              <w:left w:val="single" w:sz="4" w:space="0" w:color="00000A"/>
              <w:bottom w:val="single" w:sz="4" w:space="0" w:color="auto"/>
              <w:right w:val="nil"/>
            </w:tcBorders>
            <w:shd w:val="clear" w:color="auto" w:fill="auto"/>
            <w:tcMar>
              <w:left w:w="103" w:type="dxa"/>
            </w:tcMar>
          </w:tcPr>
          <w:p w:rsidR="00D732AC" w:rsidRPr="00B36C7A" w:rsidRDefault="00B36C7A" w:rsidP="00B203F4">
            <w:pPr>
              <w:jc w:val="both"/>
              <w:rPr>
                <w:rFonts w:ascii="Arial" w:hAnsi="Arial" w:cs="Arial"/>
                <w:sz w:val="20"/>
                <w:szCs w:val="20"/>
              </w:rPr>
            </w:pPr>
            <w:r w:rsidRPr="00B36C7A">
              <w:rPr>
                <w:rFonts w:ascii="Arial" w:hAnsi="Arial" w:cs="Arial"/>
                <w:sz w:val="20"/>
                <w:szCs w:val="20"/>
              </w:rPr>
              <w:t>Além de aproximar grupos com interesses comuns, ampliaram os espaços e participações de duas formas distintas. Permitindo que indivíduos que não pertencem a determinados grupos sejam expostos a gêneros e discursos adotados por esses grupos, dando lugar a aproximações e apropriações gradativas de tais gêneros e discursos. E possibilita barreiras normalmente levantadas por fatores como gênero, raça, idade, aparência física, classe econômica sejam “ocultados” no ambiente virtual, possibilitando um maior contato e até interação entre diferenças sociais.</w:t>
            </w:r>
          </w:p>
        </w:tc>
      </w:tr>
      <w:tr w:rsidR="00D732AC" w:rsidRPr="00B36C7A" w:rsidTr="00B36C7A">
        <w:tc>
          <w:tcPr>
            <w:tcW w:w="4535" w:type="dxa"/>
            <w:tcBorders>
              <w:top w:val="single" w:sz="4" w:space="0" w:color="auto"/>
              <w:left w:val="nil"/>
              <w:bottom w:val="nil"/>
              <w:right w:val="single" w:sz="4" w:space="0" w:color="00000A"/>
            </w:tcBorders>
            <w:shd w:val="clear" w:color="auto" w:fill="auto"/>
          </w:tcPr>
          <w:p w:rsidR="00D732AC" w:rsidRPr="00B36C7A" w:rsidRDefault="00665040" w:rsidP="00B203F4">
            <w:pPr>
              <w:jc w:val="both"/>
              <w:rPr>
                <w:rFonts w:ascii="Arial" w:hAnsi="Arial" w:cs="Arial"/>
                <w:sz w:val="20"/>
                <w:szCs w:val="20"/>
              </w:rPr>
            </w:pPr>
            <w:r w:rsidRPr="00B36C7A">
              <w:rPr>
                <w:rFonts w:ascii="Arial" w:hAnsi="Arial" w:cs="Arial"/>
                <w:sz w:val="20"/>
                <w:szCs w:val="20"/>
              </w:rPr>
              <w:t>Viana,</w:t>
            </w:r>
            <w:r>
              <w:rPr>
                <w:rFonts w:ascii="Arial" w:hAnsi="Arial" w:cs="Arial"/>
                <w:sz w:val="20"/>
                <w:szCs w:val="20"/>
              </w:rPr>
              <w:t xml:space="preserve"> (</w:t>
            </w:r>
            <w:r w:rsidR="00B36C7A" w:rsidRPr="00B36C7A">
              <w:rPr>
                <w:rFonts w:ascii="Arial" w:hAnsi="Arial" w:cs="Arial"/>
                <w:sz w:val="20"/>
                <w:szCs w:val="20"/>
              </w:rPr>
              <w:t>2012</w:t>
            </w:r>
            <w:r w:rsidR="0044307C">
              <w:rPr>
                <w:rFonts w:ascii="Arial" w:hAnsi="Arial" w:cs="Arial"/>
                <w:sz w:val="20"/>
                <w:szCs w:val="20"/>
              </w:rPr>
              <w:t>)</w:t>
            </w:r>
          </w:p>
        </w:tc>
        <w:tc>
          <w:tcPr>
            <w:tcW w:w="4535" w:type="dxa"/>
            <w:tcBorders>
              <w:top w:val="single" w:sz="4" w:space="0" w:color="auto"/>
              <w:left w:val="single" w:sz="4" w:space="0" w:color="00000A"/>
              <w:bottom w:val="single" w:sz="4" w:space="0" w:color="auto"/>
              <w:right w:val="nil"/>
            </w:tcBorders>
            <w:shd w:val="clear" w:color="auto" w:fill="auto"/>
            <w:tcMar>
              <w:left w:w="103" w:type="dxa"/>
            </w:tcMar>
          </w:tcPr>
          <w:p w:rsidR="00D732AC" w:rsidRPr="00B36C7A" w:rsidRDefault="00B36C7A" w:rsidP="00B203F4">
            <w:pPr>
              <w:jc w:val="both"/>
              <w:rPr>
                <w:rFonts w:ascii="Arial" w:hAnsi="Arial" w:cs="Arial"/>
                <w:sz w:val="20"/>
                <w:szCs w:val="20"/>
              </w:rPr>
            </w:pPr>
            <w:r w:rsidRPr="00B36C7A">
              <w:rPr>
                <w:rFonts w:ascii="Arial" w:hAnsi="Arial" w:cs="Arial"/>
                <w:sz w:val="20"/>
                <w:szCs w:val="20"/>
              </w:rPr>
              <w:t xml:space="preserve">Com as interatividades, a linguagem escrita vem sendo delineada pela informalidade, através do uso de imagens, abreviações e formas compactadas do léxico. Contudo, os usuários utilizadores das ferramentas de comunicações </w:t>
            </w:r>
            <w:proofErr w:type="spellStart"/>
            <w:r w:rsidRPr="00B36C7A">
              <w:rPr>
                <w:rFonts w:ascii="Arial" w:hAnsi="Arial" w:cs="Arial"/>
                <w:sz w:val="20"/>
                <w:szCs w:val="20"/>
              </w:rPr>
              <w:t>on</w:t>
            </w:r>
            <w:proofErr w:type="spellEnd"/>
            <w:r w:rsidRPr="00B36C7A">
              <w:rPr>
                <w:rFonts w:ascii="Arial" w:hAnsi="Arial" w:cs="Arial"/>
                <w:sz w:val="20"/>
                <w:szCs w:val="20"/>
              </w:rPr>
              <w:t xml:space="preserve"> </w:t>
            </w:r>
            <w:proofErr w:type="spellStart"/>
            <w:r w:rsidRPr="00B36C7A">
              <w:rPr>
                <w:rFonts w:ascii="Arial" w:hAnsi="Arial" w:cs="Arial"/>
                <w:sz w:val="20"/>
                <w:szCs w:val="20"/>
              </w:rPr>
              <w:t>line</w:t>
            </w:r>
            <w:proofErr w:type="spellEnd"/>
            <w:r w:rsidRPr="00B36C7A">
              <w:rPr>
                <w:rFonts w:ascii="Arial" w:hAnsi="Arial" w:cs="Arial"/>
                <w:sz w:val="20"/>
                <w:szCs w:val="20"/>
              </w:rPr>
              <w:t xml:space="preserve"> compreendem normalmente essas condições de escrita.</w:t>
            </w:r>
          </w:p>
        </w:tc>
      </w:tr>
      <w:tr w:rsidR="00D732AC" w:rsidRPr="00B36C7A" w:rsidTr="0044307C">
        <w:trPr>
          <w:trHeight w:val="2183"/>
        </w:trPr>
        <w:tc>
          <w:tcPr>
            <w:tcW w:w="4535" w:type="dxa"/>
            <w:tcBorders>
              <w:top w:val="single" w:sz="4" w:space="0" w:color="auto"/>
              <w:left w:val="nil"/>
              <w:bottom w:val="single" w:sz="4" w:space="0" w:color="auto"/>
              <w:right w:val="single" w:sz="4" w:space="0" w:color="00000A"/>
            </w:tcBorders>
            <w:shd w:val="clear" w:color="auto" w:fill="auto"/>
          </w:tcPr>
          <w:p w:rsidR="00D732AC" w:rsidRPr="00B36C7A" w:rsidRDefault="00B36C7A" w:rsidP="00B203F4">
            <w:pPr>
              <w:jc w:val="both"/>
              <w:rPr>
                <w:rFonts w:ascii="Arial" w:hAnsi="Arial" w:cs="Arial"/>
                <w:sz w:val="20"/>
                <w:szCs w:val="20"/>
              </w:rPr>
            </w:pPr>
            <w:r w:rsidRPr="00B36C7A">
              <w:rPr>
                <w:rFonts w:ascii="Arial" w:hAnsi="Arial" w:cs="Arial"/>
                <w:sz w:val="20"/>
                <w:szCs w:val="20"/>
              </w:rPr>
              <w:t xml:space="preserve">Furtado e Oliveira, </w:t>
            </w:r>
            <w:r w:rsidR="0044307C">
              <w:rPr>
                <w:rFonts w:ascii="Arial" w:hAnsi="Arial" w:cs="Arial"/>
                <w:sz w:val="20"/>
                <w:szCs w:val="20"/>
              </w:rPr>
              <w:t>(</w:t>
            </w:r>
            <w:r w:rsidRPr="00B36C7A">
              <w:rPr>
                <w:rFonts w:ascii="Arial" w:hAnsi="Arial" w:cs="Arial"/>
                <w:sz w:val="20"/>
                <w:szCs w:val="20"/>
              </w:rPr>
              <w:t>2012</w:t>
            </w:r>
            <w:r w:rsidR="0044307C">
              <w:rPr>
                <w:rFonts w:ascii="Arial" w:hAnsi="Arial" w:cs="Arial"/>
                <w:sz w:val="20"/>
                <w:szCs w:val="20"/>
              </w:rPr>
              <w:t>)</w:t>
            </w:r>
          </w:p>
        </w:tc>
        <w:tc>
          <w:tcPr>
            <w:tcW w:w="4535" w:type="dxa"/>
            <w:tcBorders>
              <w:top w:val="single" w:sz="4" w:space="0" w:color="auto"/>
              <w:left w:val="single" w:sz="4" w:space="0" w:color="00000A"/>
              <w:bottom w:val="single" w:sz="4" w:space="0" w:color="auto"/>
              <w:right w:val="nil"/>
            </w:tcBorders>
            <w:shd w:val="clear" w:color="auto" w:fill="auto"/>
            <w:tcMar>
              <w:left w:w="103" w:type="dxa"/>
            </w:tcMar>
          </w:tcPr>
          <w:p w:rsidR="00D732AC" w:rsidRPr="0044307C" w:rsidRDefault="00B36C7A" w:rsidP="00B203F4">
            <w:pPr>
              <w:jc w:val="both"/>
              <w:rPr>
                <w:rFonts w:ascii="Arial" w:hAnsi="Arial" w:cs="Arial"/>
                <w:color w:val="000000"/>
                <w:sz w:val="20"/>
                <w:szCs w:val="20"/>
              </w:rPr>
            </w:pPr>
            <w:r w:rsidRPr="00B36C7A">
              <w:rPr>
                <w:rFonts w:ascii="Arial" w:hAnsi="Arial" w:cs="Arial"/>
                <w:color w:val="000000"/>
                <w:sz w:val="20"/>
                <w:szCs w:val="20"/>
              </w:rPr>
              <w:t>A leitura tem sua abordagem ampliada e desvinculada da escola e do livro textual, já que está presente também em plataformas digitais, onde o leitor passa a ter um papel diferenciado, mais participativo e</w:t>
            </w:r>
            <w:r w:rsidR="0044307C">
              <w:rPr>
                <w:rFonts w:ascii="Arial" w:hAnsi="Arial" w:cs="Arial"/>
                <w:color w:val="000000"/>
                <w:sz w:val="20"/>
                <w:szCs w:val="20"/>
              </w:rPr>
              <w:t xml:space="preserve"> com oportunidade de expressão.</w:t>
            </w:r>
          </w:p>
        </w:tc>
      </w:tr>
      <w:tr w:rsidR="00D732AC" w:rsidRPr="00B36C7A" w:rsidTr="0044307C">
        <w:tc>
          <w:tcPr>
            <w:tcW w:w="4535" w:type="dxa"/>
            <w:tcBorders>
              <w:top w:val="single" w:sz="4" w:space="0" w:color="auto"/>
              <w:left w:val="nil"/>
              <w:bottom w:val="single" w:sz="4" w:space="0" w:color="auto"/>
              <w:right w:val="single" w:sz="4" w:space="0" w:color="00000A"/>
            </w:tcBorders>
            <w:shd w:val="clear" w:color="auto" w:fill="auto"/>
          </w:tcPr>
          <w:p w:rsidR="00D732AC" w:rsidRPr="0044307C" w:rsidRDefault="00B36C7A" w:rsidP="00B203F4">
            <w:pPr>
              <w:jc w:val="both"/>
              <w:rPr>
                <w:rFonts w:ascii="Arial" w:hAnsi="Arial" w:cs="Arial"/>
                <w:sz w:val="24"/>
                <w:szCs w:val="24"/>
              </w:rPr>
            </w:pPr>
            <w:r w:rsidRPr="00B36C7A">
              <w:rPr>
                <w:rFonts w:ascii="Arial" w:hAnsi="Arial" w:cs="Arial"/>
                <w:sz w:val="20"/>
                <w:szCs w:val="20"/>
              </w:rPr>
              <w:t xml:space="preserve">Sousa e </w:t>
            </w:r>
            <w:proofErr w:type="spellStart"/>
            <w:r w:rsidRPr="00B36C7A">
              <w:rPr>
                <w:rFonts w:ascii="Arial" w:hAnsi="Arial" w:cs="Arial"/>
                <w:sz w:val="20"/>
                <w:szCs w:val="20"/>
              </w:rPr>
              <w:t>Depz</w:t>
            </w:r>
            <w:proofErr w:type="spellEnd"/>
            <w:r w:rsidRPr="00B36C7A">
              <w:rPr>
                <w:rFonts w:ascii="Arial" w:hAnsi="Arial" w:cs="Arial"/>
                <w:sz w:val="20"/>
                <w:szCs w:val="20"/>
              </w:rPr>
              <w:t xml:space="preserve">, </w:t>
            </w:r>
            <w:r w:rsidR="0044307C">
              <w:rPr>
                <w:rFonts w:ascii="Arial" w:hAnsi="Arial" w:cs="Arial"/>
                <w:sz w:val="20"/>
                <w:szCs w:val="20"/>
              </w:rPr>
              <w:t>(</w:t>
            </w:r>
            <w:r w:rsidRPr="00B36C7A">
              <w:rPr>
                <w:rFonts w:ascii="Arial" w:hAnsi="Arial" w:cs="Arial"/>
                <w:sz w:val="20"/>
                <w:szCs w:val="20"/>
              </w:rPr>
              <w:t>2012</w:t>
            </w:r>
            <w:r w:rsidR="0044307C">
              <w:rPr>
                <w:rFonts w:ascii="Arial" w:hAnsi="Arial" w:cs="Arial"/>
                <w:sz w:val="20"/>
                <w:szCs w:val="20"/>
              </w:rPr>
              <w:t>)</w:t>
            </w:r>
          </w:p>
        </w:tc>
        <w:tc>
          <w:tcPr>
            <w:tcW w:w="4535" w:type="dxa"/>
            <w:tcBorders>
              <w:top w:val="single" w:sz="4" w:space="0" w:color="auto"/>
              <w:left w:val="single" w:sz="4" w:space="0" w:color="00000A"/>
              <w:bottom w:val="single" w:sz="4" w:space="0" w:color="auto"/>
              <w:right w:val="nil"/>
            </w:tcBorders>
            <w:shd w:val="clear" w:color="auto" w:fill="auto"/>
            <w:tcMar>
              <w:left w:w="103" w:type="dxa"/>
            </w:tcMar>
          </w:tcPr>
          <w:p w:rsidR="00D732AC" w:rsidRPr="00B36C7A" w:rsidRDefault="00B36C7A" w:rsidP="00B203F4">
            <w:pPr>
              <w:jc w:val="both"/>
              <w:rPr>
                <w:rFonts w:ascii="Arial" w:hAnsi="Arial" w:cs="Arial"/>
                <w:sz w:val="20"/>
                <w:szCs w:val="20"/>
              </w:rPr>
            </w:pPr>
            <w:r w:rsidRPr="00B36C7A">
              <w:rPr>
                <w:rFonts w:ascii="Arial" w:hAnsi="Arial" w:cs="Arial"/>
                <w:sz w:val="20"/>
                <w:szCs w:val="20"/>
              </w:rPr>
              <w:t xml:space="preserve">Os receios de alguns educadores, no sentido de que a linguagem virtual possa interferir negativamente na linguagem convencional, não têm fundamento; reforça isso também o fato de </w:t>
            </w:r>
            <w:r w:rsidRPr="00B36C7A">
              <w:rPr>
                <w:rFonts w:ascii="Arial" w:hAnsi="Arial" w:cs="Arial"/>
                <w:sz w:val="20"/>
                <w:szCs w:val="20"/>
              </w:rPr>
              <w:lastRenderedPageBreak/>
              <w:t>que os usuários das redes sociais apresentaram melhor desempenho nos fatores de textualidade que devem compor a escrita, em comparação aos não usuários.</w:t>
            </w:r>
          </w:p>
          <w:p w:rsidR="00D732AC" w:rsidRPr="00B36C7A" w:rsidRDefault="00D732AC" w:rsidP="00B203F4">
            <w:pPr>
              <w:jc w:val="both"/>
              <w:rPr>
                <w:rFonts w:ascii="Arial" w:hAnsi="Arial" w:cs="Arial"/>
                <w:sz w:val="20"/>
                <w:szCs w:val="20"/>
              </w:rPr>
            </w:pPr>
          </w:p>
        </w:tc>
      </w:tr>
      <w:tr w:rsidR="00D732AC" w:rsidRPr="00B36C7A" w:rsidTr="0044307C">
        <w:tc>
          <w:tcPr>
            <w:tcW w:w="4535" w:type="dxa"/>
            <w:tcBorders>
              <w:top w:val="single" w:sz="4" w:space="0" w:color="auto"/>
              <w:left w:val="nil"/>
              <w:bottom w:val="single" w:sz="4" w:space="0" w:color="auto"/>
              <w:right w:val="single" w:sz="4" w:space="0" w:color="00000A"/>
            </w:tcBorders>
            <w:shd w:val="clear" w:color="auto" w:fill="auto"/>
          </w:tcPr>
          <w:p w:rsidR="00D732AC" w:rsidRPr="00B36C7A" w:rsidRDefault="00B36C7A" w:rsidP="00B203F4">
            <w:pPr>
              <w:jc w:val="both"/>
              <w:rPr>
                <w:rFonts w:ascii="Arial" w:hAnsi="Arial" w:cs="Arial"/>
                <w:sz w:val="20"/>
                <w:szCs w:val="20"/>
              </w:rPr>
            </w:pPr>
            <w:r w:rsidRPr="00B36C7A">
              <w:rPr>
                <w:rFonts w:ascii="Arial" w:hAnsi="Arial" w:cs="Arial"/>
                <w:sz w:val="20"/>
                <w:szCs w:val="20"/>
              </w:rPr>
              <w:lastRenderedPageBreak/>
              <w:t xml:space="preserve">Paixão e Mafra, </w:t>
            </w:r>
            <w:r w:rsidR="0044307C">
              <w:rPr>
                <w:rFonts w:ascii="Arial" w:hAnsi="Arial" w:cs="Arial"/>
                <w:sz w:val="20"/>
                <w:szCs w:val="20"/>
              </w:rPr>
              <w:t>(</w:t>
            </w:r>
            <w:r w:rsidRPr="00B36C7A">
              <w:rPr>
                <w:rFonts w:ascii="Arial" w:hAnsi="Arial" w:cs="Arial"/>
                <w:sz w:val="20"/>
                <w:szCs w:val="20"/>
              </w:rPr>
              <w:t>2012</w:t>
            </w:r>
            <w:r w:rsidR="0044307C">
              <w:rPr>
                <w:rFonts w:ascii="Arial" w:hAnsi="Arial" w:cs="Arial"/>
                <w:sz w:val="20"/>
                <w:szCs w:val="20"/>
              </w:rPr>
              <w:t>)</w:t>
            </w:r>
          </w:p>
        </w:tc>
        <w:tc>
          <w:tcPr>
            <w:tcW w:w="4535" w:type="dxa"/>
            <w:tcBorders>
              <w:top w:val="single" w:sz="4" w:space="0" w:color="auto"/>
              <w:left w:val="single" w:sz="4" w:space="0" w:color="00000A"/>
              <w:bottom w:val="single" w:sz="4" w:space="0" w:color="auto"/>
              <w:right w:val="nil"/>
            </w:tcBorders>
            <w:shd w:val="clear" w:color="auto" w:fill="auto"/>
            <w:tcMar>
              <w:left w:w="103" w:type="dxa"/>
            </w:tcMar>
          </w:tcPr>
          <w:p w:rsidR="00D732AC" w:rsidRPr="00B36C7A" w:rsidRDefault="00B36C7A" w:rsidP="00B203F4">
            <w:pPr>
              <w:jc w:val="both"/>
              <w:rPr>
                <w:rFonts w:ascii="Arial" w:hAnsi="Arial" w:cs="Arial"/>
                <w:sz w:val="20"/>
                <w:szCs w:val="20"/>
              </w:rPr>
            </w:pPr>
            <w:r w:rsidRPr="00B36C7A">
              <w:rPr>
                <w:rFonts w:ascii="Arial" w:hAnsi="Arial" w:cs="Arial"/>
                <w:sz w:val="20"/>
                <w:szCs w:val="20"/>
              </w:rPr>
              <w:t>Nossa defesa é em prol de que essas escritas, bem como os suportes que são utilizados para esse fim, como as redes sociais, por exemplo, possam fazer parte da sala de aula, e da escola, no intuito de somarmos forças para a construção de um indivíduo e, consequentemente, de uma sociedade mais crítica e atuante em que práticas de linguagem são demandadas.</w:t>
            </w:r>
          </w:p>
          <w:p w:rsidR="00D732AC" w:rsidRPr="00B36C7A" w:rsidRDefault="00D732AC" w:rsidP="00B203F4">
            <w:pPr>
              <w:jc w:val="both"/>
              <w:rPr>
                <w:rFonts w:ascii="Arial" w:hAnsi="Arial" w:cs="Arial"/>
                <w:sz w:val="20"/>
                <w:szCs w:val="20"/>
              </w:rPr>
            </w:pPr>
          </w:p>
        </w:tc>
      </w:tr>
      <w:tr w:rsidR="00D732AC" w:rsidRPr="00B36C7A" w:rsidTr="0044307C">
        <w:tc>
          <w:tcPr>
            <w:tcW w:w="4535" w:type="dxa"/>
            <w:tcBorders>
              <w:top w:val="single" w:sz="4" w:space="0" w:color="auto"/>
              <w:left w:val="nil"/>
              <w:bottom w:val="single" w:sz="4" w:space="0" w:color="auto"/>
              <w:right w:val="single" w:sz="4" w:space="0" w:color="00000A"/>
            </w:tcBorders>
            <w:shd w:val="clear" w:color="auto" w:fill="auto"/>
          </w:tcPr>
          <w:p w:rsidR="00D732AC" w:rsidRPr="00B36C7A" w:rsidRDefault="00B36C7A" w:rsidP="00B203F4">
            <w:pPr>
              <w:jc w:val="both"/>
              <w:rPr>
                <w:rFonts w:ascii="Arial" w:hAnsi="Arial" w:cs="Arial"/>
                <w:sz w:val="20"/>
                <w:szCs w:val="20"/>
              </w:rPr>
            </w:pPr>
            <w:proofErr w:type="spellStart"/>
            <w:r w:rsidRPr="00B36C7A">
              <w:rPr>
                <w:rFonts w:ascii="Arial" w:hAnsi="Arial" w:cs="Arial"/>
                <w:sz w:val="20"/>
                <w:szCs w:val="20"/>
              </w:rPr>
              <w:t>Yunus</w:t>
            </w:r>
            <w:proofErr w:type="spellEnd"/>
            <w:r w:rsidRPr="00B36C7A">
              <w:rPr>
                <w:rFonts w:ascii="Arial" w:hAnsi="Arial" w:cs="Arial"/>
                <w:sz w:val="20"/>
                <w:szCs w:val="20"/>
              </w:rPr>
              <w:t xml:space="preserve"> et, al. </w:t>
            </w:r>
            <w:r w:rsidR="0044307C">
              <w:rPr>
                <w:rFonts w:ascii="Arial" w:hAnsi="Arial" w:cs="Arial"/>
                <w:sz w:val="20"/>
                <w:szCs w:val="20"/>
              </w:rPr>
              <w:t>(</w:t>
            </w:r>
            <w:r w:rsidRPr="00B36C7A">
              <w:rPr>
                <w:rFonts w:ascii="Arial" w:hAnsi="Arial" w:cs="Arial"/>
                <w:sz w:val="20"/>
                <w:szCs w:val="20"/>
              </w:rPr>
              <w:t>2012</w:t>
            </w:r>
            <w:r w:rsidR="0044307C">
              <w:rPr>
                <w:rFonts w:ascii="Arial" w:hAnsi="Arial" w:cs="Arial"/>
                <w:sz w:val="20"/>
                <w:szCs w:val="20"/>
              </w:rPr>
              <w:t>)</w:t>
            </w:r>
          </w:p>
        </w:tc>
        <w:tc>
          <w:tcPr>
            <w:tcW w:w="4535" w:type="dxa"/>
            <w:tcBorders>
              <w:top w:val="single" w:sz="4" w:space="0" w:color="auto"/>
              <w:left w:val="single" w:sz="4" w:space="0" w:color="00000A"/>
              <w:bottom w:val="single" w:sz="4" w:space="0" w:color="auto"/>
              <w:right w:val="nil"/>
            </w:tcBorders>
            <w:shd w:val="clear" w:color="auto" w:fill="auto"/>
            <w:tcMar>
              <w:left w:w="103" w:type="dxa"/>
            </w:tcMar>
          </w:tcPr>
          <w:p w:rsidR="00D732AC" w:rsidRPr="00B36C7A" w:rsidRDefault="00B36C7A" w:rsidP="00B203F4">
            <w:pPr>
              <w:jc w:val="both"/>
              <w:rPr>
                <w:rFonts w:ascii="Arial" w:hAnsi="Arial" w:cs="Arial"/>
                <w:sz w:val="20"/>
                <w:szCs w:val="20"/>
              </w:rPr>
            </w:pPr>
            <w:r w:rsidRPr="00B36C7A">
              <w:rPr>
                <w:rFonts w:ascii="Arial" w:hAnsi="Arial" w:cs="Arial"/>
                <w:sz w:val="20"/>
                <w:szCs w:val="20"/>
              </w:rPr>
              <w:t xml:space="preserve">Durante o uso das redes sociais, os alunos estão trocando ideias para que </w:t>
            </w:r>
            <w:proofErr w:type="gramStart"/>
            <w:r w:rsidRPr="00B36C7A">
              <w:rPr>
                <w:rFonts w:ascii="Arial" w:hAnsi="Arial" w:cs="Arial"/>
                <w:sz w:val="20"/>
                <w:szCs w:val="20"/>
              </w:rPr>
              <w:t>suas habilidades de pensamento crítico será</w:t>
            </w:r>
            <w:proofErr w:type="gramEnd"/>
            <w:r w:rsidRPr="00B36C7A">
              <w:rPr>
                <w:rFonts w:ascii="Arial" w:hAnsi="Arial" w:cs="Arial"/>
                <w:sz w:val="20"/>
                <w:szCs w:val="20"/>
              </w:rPr>
              <w:t xml:space="preserve"> melhorada. </w:t>
            </w:r>
            <w:proofErr w:type="gramStart"/>
            <w:r w:rsidRPr="00B36C7A">
              <w:rPr>
                <w:rFonts w:ascii="Arial" w:hAnsi="Arial" w:cs="Arial"/>
                <w:sz w:val="20"/>
                <w:szCs w:val="20"/>
              </w:rPr>
              <w:t>Social serviços</w:t>
            </w:r>
            <w:proofErr w:type="gramEnd"/>
            <w:r w:rsidRPr="00B36C7A">
              <w:rPr>
                <w:rFonts w:ascii="Arial" w:hAnsi="Arial" w:cs="Arial"/>
                <w:sz w:val="20"/>
                <w:szCs w:val="20"/>
              </w:rPr>
              <w:t xml:space="preserve"> de rede fornece uma melhor oportunidade para a interação, planejamento e obtenção de mais informações com as pequenas leituras.</w:t>
            </w:r>
          </w:p>
        </w:tc>
      </w:tr>
      <w:tr w:rsidR="00D732AC" w:rsidRPr="00B36C7A" w:rsidTr="00B36C7A">
        <w:tc>
          <w:tcPr>
            <w:tcW w:w="4535" w:type="dxa"/>
            <w:tcBorders>
              <w:top w:val="single" w:sz="4" w:space="0" w:color="auto"/>
              <w:left w:val="nil"/>
              <w:bottom w:val="nil"/>
              <w:right w:val="single" w:sz="4" w:space="0" w:color="00000A"/>
            </w:tcBorders>
            <w:shd w:val="clear" w:color="auto" w:fill="auto"/>
          </w:tcPr>
          <w:p w:rsidR="00D732AC" w:rsidRPr="00B36C7A" w:rsidRDefault="00B36C7A" w:rsidP="00B203F4">
            <w:pPr>
              <w:jc w:val="both"/>
              <w:rPr>
                <w:rFonts w:ascii="Arial" w:hAnsi="Arial" w:cs="Arial"/>
                <w:sz w:val="20"/>
                <w:szCs w:val="20"/>
              </w:rPr>
            </w:pPr>
            <w:r w:rsidRPr="00B36C7A">
              <w:rPr>
                <w:rFonts w:ascii="Arial" w:hAnsi="Arial" w:cs="Arial"/>
                <w:sz w:val="20"/>
                <w:szCs w:val="20"/>
              </w:rPr>
              <w:t xml:space="preserve">Batista Júnior e Silva, </w:t>
            </w:r>
            <w:r w:rsidR="0044307C">
              <w:rPr>
                <w:rFonts w:ascii="Arial" w:hAnsi="Arial" w:cs="Arial"/>
                <w:sz w:val="20"/>
                <w:szCs w:val="20"/>
              </w:rPr>
              <w:t>(</w:t>
            </w:r>
            <w:r w:rsidRPr="00B36C7A">
              <w:rPr>
                <w:rFonts w:ascii="Arial" w:hAnsi="Arial" w:cs="Arial"/>
                <w:sz w:val="20"/>
                <w:szCs w:val="20"/>
              </w:rPr>
              <w:t>2012</w:t>
            </w:r>
            <w:r w:rsidR="0044307C">
              <w:rPr>
                <w:rFonts w:ascii="Arial" w:hAnsi="Arial" w:cs="Arial"/>
                <w:sz w:val="20"/>
                <w:szCs w:val="20"/>
              </w:rPr>
              <w:t>)</w:t>
            </w:r>
          </w:p>
        </w:tc>
        <w:tc>
          <w:tcPr>
            <w:tcW w:w="4535" w:type="dxa"/>
            <w:tcBorders>
              <w:top w:val="single" w:sz="4" w:space="0" w:color="auto"/>
              <w:left w:val="single" w:sz="4" w:space="0" w:color="00000A"/>
              <w:bottom w:val="single" w:sz="4" w:space="0" w:color="auto"/>
              <w:right w:val="nil"/>
            </w:tcBorders>
            <w:shd w:val="clear" w:color="auto" w:fill="auto"/>
            <w:tcMar>
              <w:left w:w="103" w:type="dxa"/>
            </w:tcMar>
          </w:tcPr>
          <w:p w:rsidR="00D732AC" w:rsidRPr="00B36C7A" w:rsidRDefault="00B36C7A" w:rsidP="00B203F4">
            <w:pPr>
              <w:jc w:val="both"/>
              <w:rPr>
                <w:rFonts w:ascii="Arial" w:hAnsi="Arial" w:cs="Arial"/>
                <w:sz w:val="20"/>
                <w:szCs w:val="20"/>
              </w:rPr>
            </w:pPr>
            <w:r w:rsidRPr="00B36C7A">
              <w:rPr>
                <w:rFonts w:ascii="Arial" w:hAnsi="Arial" w:cs="Arial"/>
                <w:sz w:val="20"/>
                <w:szCs w:val="20"/>
              </w:rPr>
              <w:t>O uso de gêneros textuais, gêneros virtuais e redes sociais possibilitou o desenvolvimento de práticas de leitura e escrita baseadas em discussões, reflexões e produções textuais individuais e coletivas a partir de experiências vivenciadas pelos alunos em ambientes cada vez mais utilizados pelos jovens, no âmbito da informática e da Internet</w:t>
            </w:r>
          </w:p>
        </w:tc>
      </w:tr>
      <w:tr w:rsidR="00D732AC" w:rsidRPr="00B36C7A" w:rsidTr="00B36C7A">
        <w:tc>
          <w:tcPr>
            <w:tcW w:w="4535" w:type="dxa"/>
            <w:tcBorders>
              <w:top w:val="single" w:sz="4" w:space="0" w:color="auto"/>
              <w:left w:val="nil"/>
              <w:bottom w:val="single" w:sz="4" w:space="0" w:color="auto"/>
              <w:right w:val="single" w:sz="4" w:space="0" w:color="00000A"/>
            </w:tcBorders>
            <w:shd w:val="clear" w:color="auto" w:fill="auto"/>
          </w:tcPr>
          <w:p w:rsidR="00D732AC" w:rsidRPr="00B36C7A" w:rsidRDefault="00B36C7A" w:rsidP="00B203F4">
            <w:pPr>
              <w:jc w:val="both"/>
              <w:rPr>
                <w:rFonts w:ascii="Arial" w:hAnsi="Arial" w:cs="Arial"/>
                <w:sz w:val="20"/>
                <w:szCs w:val="20"/>
              </w:rPr>
            </w:pPr>
            <w:r w:rsidRPr="00B36C7A">
              <w:rPr>
                <w:rFonts w:ascii="Arial" w:hAnsi="Arial" w:cs="Arial"/>
                <w:sz w:val="20"/>
                <w:szCs w:val="20"/>
              </w:rPr>
              <w:t xml:space="preserve">Machado et, al. </w:t>
            </w:r>
            <w:r w:rsidR="0044307C">
              <w:rPr>
                <w:rFonts w:ascii="Arial" w:hAnsi="Arial" w:cs="Arial"/>
                <w:sz w:val="20"/>
                <w:szCs w:val="20"/>
              </w:rPr>
              <w:t>(</w:t>
            </w:r>
            <w:r w:rsidRPr="00B36C7A">
              <w:rPr>
                <w:rFonts w:ascii="Arial" w:hAnsi="Arial" w:cs="Arial"/>
                <w:sz w:val="20"/>
                <w:szCs w:val="20"/>
              </w:rPr>
              <w:t>2013</w:t>
            </w:r>
            <w:r w:rsidR="0044307C">
              <w:rPr>
                <w:rFonts w:ascii="Arial" w:hAnsi="Arial" w:cs="Arial"/>
                <w:sz w:val="20"/>
                <w:szCs w:val="20"/>
              </w:rPr>
              <w:t>)</w:t>
            </w:r>
          </w:p>
        </w:tc>
        <w:tc>
          <w:tcPr>
            <w:tcW w:w="4535" w:type="dxa"/>
            <w:tcBorders>
              <w:top w:val="single" w:sz="4" w:space="0" w:color="auto"/>
              <w:left w:val="single" w:sz="4" w:space="0" w:color="00000A"/>
              <w:bottom w:val="single" w:sz="4" w:space="0" w:color="auto"/>
              <w:right w:val="nil"/>
            </w:tcBorders>
            <w:shd w:val="clear" w:color="auto" w:fill="auto"/>
            <w:tcMar>
              <w:left w:w="103" w:type="dxa"/>
            </w:tcMar>
          </w:tcPr>
          <w:p w:rsidR="00D732AC" w:rsidRPr="00B36C7A" w:rsidRDefault="00B36C7A" w:rsidP="00B203F4">
            <w:pPr>
              <w:jc w:val="both"/>
              <w:rPr>
                <w:rFonts w:ascii="Arial" w:hAnsi="Arial" w:cs="Arial"/>
                <w:sz w:val="20"/>
                <w:szCs w:val="20"/>
              </w:rPr>
            </w:pPr>
            <w:r w:rsidRPr="00B36C7A">
              <w:rPr>
                <w:rFonts w:ascii="Arial" w:hAnsi="Arial" w:cs="Arial"/>
                <w:sz w:val="20"/>
                <w:szCs w:val="20"/>
              </w:rPr>
              <w:t xml:space="preserve">É possível propiciar o desenvolvimento e fomentar o conhecimento do aluno, além das aulas e dos conteúdos programáticos. Utilizando para isso, a ferramenta em que passam parte significativa de seu tempo e com a qual se sentem familiarizados: o </w:t>
            </w:r>
            <w:proofErr w:type="spellStart"/>
            <w:r w:rsidRPr="00B36C7A">
              <w:rPr>
                <w:rFonts w:ascii="Arial" w:hAnsi="Arial" w:cs="Arial"/>
                <w:sz w:val="20"/>
                <w:szCs w:val="20"/>
              </w:rPr>
              <w:t>Facebook</w:t>
            </w:r>
            <w:proofErr w:type="spellEnd"/>
            <w:r w:rsidRPr="00B36C7A">
              <w:rPr>
                <w:rFonts w:ascii="Arial" w:hAnsi="Arial" w:cs="Arial"/>
                <w:sz w:val="20"/>
                <w:szCs w:val="20"/>
              </w:rPr>
              <w:t>, tornando-nos reflexivos e autoconfiantes.</w:t>
            </w:r>
          </w:p>
          <w:p w:rsidR="00D732AC" w:rsidRPr="00B36C7A" w:rsidRDefault="00D732AC" w:rsidP="00B203F4">
            <w:pPr>
              <w:jc w:val="both"/>
              <w:rPr>
                <w:rFonts w:ascii="Arial" w:hAnsi="Arial" w:cs="Arial"/>
                <w:sz w:val="20"/>
                <w:szCs w:val="20"/>
              </w:rPr>
            </w:pPr>
          </w:p>
        </w:tc>
      </w:tr>
      <w:tr w:rsidR="00D732AC" w:rsidRPr="00B36C7A" w:rsidTr="00B36C7A">
        <w:tc>
          <w:tcPr>
            <w:tcW w:w="4535" w:type="dxa"/>
            <w:tcBorders>
              <w:top w:val="single" w:sz="4" w:space="0" w:color="auto"/>
              <w:left w:val="nil"/>
              <w:bottom w:val="single" w:sz="4" w:space="0" w:color="auto"/>
              <w:right w:val="single" w:sz="4" w:space="0" w:color="00000A"/>
            </w:tcBorders>
            <w:shd w:val="clear" w:color="auto" w:fill="auto"/>
          </w:tcPr>
          <w:p w:rsidR="00D732AC" w:rsidRPr="00B36C7A" w:rsidRDefault="00B36C7A" w:rsidP="00B203F4">
            <w:pPr>
              <w:jc w:val="both"/>
              <w:rPr>
                <w:rFonts w:ascii="Arial" w:hAnsi="Arial" w:cs="Arial"/>
                <w:sz w:val="20"/>
                <w:szCs w:val="20"/>
              </w:rPr>
            </w:pPr>
            <w:r w:rsidRPr="00B36C7A">
              <w:rPr>
                <w:rFonts w:ascii="Arial" w:hAnsi="Arial" w:cs="Arial"/>
                <w:sz w:val="20"/>
                <w:szCs w:val="20"/>
              </w:rPr>
              <w:lastRenderedPageBreak/>
              <w:t xml:space="preserve">Carmo, </w:t>
            </w:r>
            <w:r w:rsidR="0044307C">
              <w:rPr>
                <w:rFonts w:ascii="Arial" w:hAnsi="Arial" w:cs="Arial"/>
                <w:sz w:val="20"/>
                <w:szCs w:val="20"/>
              </w:rPr>
              <w:t>(</w:t>
            </w:r>
            <w:r w:rsidRPr="00B36C7A">
              <w:rPr>
                <w:rFonts w:ascii="Arial" w:hAnsi="Arial" w:cs="Arial"/>
                <w:sz w:val="20"/>
                <w:szCs w:val="20"/>
              </w:rPr>
              <w:t>2015</w:t>
            </w:r>
            <w:r w:rsidR="0044307C">
              <w:rPr>
                <w:rFonts w:ascii="Arial" w:hAnsi="Arial" w:cs="Arial"/>
                <w:sz w:val="20"/>
                <w:szCs w:val="20"/>
              </w:rPr>
              <w:t>)</w:t>
            </w:r>
          </w:p>
        </w:tc>
        <w:tc>
          <w:tcPr>
            <w:tcW w:w="4535" w:type="dxa"/>
            <w:tcBorders>
              <w:top w:val="single" w:sz="4" w:space="0" w:color="auto"/>
              <w:left w:val="single" w:sz="4" w:space="0" w:color="00000A"/>
              <w:bottom w:val="single" w:sz="4" w:space="0" w:color="auto"/>
              <w:right w:val="nil"/>
            </w:tcBorders>
            <w:shd w:val="clear" w:color="auto" w:fill="auto"/>
            <w:tcMar>
              <w:left w:w="103" w:type="dxa"/>
            </w:tcMar>
          </w:tcPr>
          <w:p w:rsidR="00D732AC" w:rsidRPr="00B36C7A" w:rsidRDefault="00B36C7A" w:rsidP="00B203F4">
            <w:pPr>
              <w:jc w:val="both"/>
              <w:rPr>
                <w:rFonts w:ascii="Arial" w:hAnsi="Arial" w:cs="Arial"/>
                <w:sz w:val="20"/>
                <w:szCs w:val="20"/>
              </w:rPr>
            </w:pPr>
            <w:r w:rsidRPr="00B36C7A">
              <w:rPr>
                <w:rFonts w:ascii="Arial" w:hAnsi="Arial" w:cs="Arial"/>
                <w:sz w:val="20"/>
                <w:szCs w:val="20"/>
              </w:rPr>
              <w:t>Uma forma eficiente de utilizar uma linguagem altamente atrativa para os nossos adolescentes e jovens.</w:t>
            </w:r>
          </w:p>
          <w:p w:rsidR="00D732AC" w:rsidRPr="00B36C7A" w:rsidRDefault="00D732AC" w:rsidP="00B203F4">
            <w:pPr>
              <w:jc w:val="both"/>
              <w:rPr>
                <w:rFonts w:ascii="Arial" w:hAnsi="Arial" w:cs="Arial"/>
                <w:sz w:val="20"/>
                <w:szCs w:val="20"/>
              </w:rPr>
            </w:pPr>
          </w:p>
        </w:tc>
      </w:tr>
    </w:tbl>
    <w:p w:rsidR="00D732AC" w:rsidRDefault="00D732AC" w:rsidP="0044307C">
      <w:pPr>
        <w:jc w:val="both"/>
        <w:rPr>
          <w:rFonts w:ascii="Arial" w:hAnsi="Arial" w:cs="Arial"/>
          <w:b/>
          <w:sz w:val="24"/>
          <w:szCs w:val="24"/>
        </w:rPr>
      </w:pPr>
    </w:p>
    <w:p w:rsidR="00D732AC" w:rsidRDefault="00B36C7A" w:rsidP="00B203F4">
      <w:pPr>
        <w:ind w:firstLine="708"/>
        <w:jc w:val="both"/>
        <w:rPr>
          <w:rFonts w:ascii="Arial" w:hAnsi="Arial" w:cs="Arial"/>
          <w:sz w:val="24"/>
          <w:szCs w:val="24"/>
        </w:rPr>
      </w:pPr>
      <w:r>
        <w:rPr>
          <w:rFonts w:ascii="Arial" w:hAnsi="Arial" w:cs="Arial"/>
          <w:sz w:val="24"/>
          <w:szCs w:val="24"/>
        </w:rPr>
        <w:t xml:space="preserve">A tecnologia aliada à educação promoveu grandes avanços em especial no processo de leitura, como descritos por diversos autores na pesquisa realizada, </w:t>
      </w:r>
      <w:proofErr w:type="gramStart"/>
      <w:r>
        <w:rPr>
          <w:rFonts w:ascii="Arial" w:hAnsi="Arial" w:cs="Arial"/>
          <w:sz w:val="24"/>
          <w:szCs w:val="24"/>
        </w:rPr>
        <w:t>as redes sociais possibilita</w:t>
      </w:r>
      <w:proofErr w:type="gramEnd"/>
      <w:r>
        <w:rPr>
          <w:rFonts w:ascii="Arial" w:hAnsi="Arial" w:cs="Arial"/>
          <w:sz w:val="24"/>
          <w:szCs w:val="24"/>
        </w:rPr>
        <w:t xml:space="preserve"> o aluno interagir e se tornar mais discursivo. Pode - se abstrair que as redes sociais são uma importante ferramenta para o desenvolvimento do leitor crítico, que interpreta e faz suas indagações. </w:t>
      </w:r>
    </w:p>
    <w:p w:rsidR="00420299" w:rsidRPr="00080D44" w:rsidRDefault="00420299" w:rsidP="00420299">
      <w:pPr>
        <w:ind w:firstLine="708"/>
        <w:jc w:val="both"/>
        <w:rPr>
          <w:rFonts w:ascii="Arial" w:hAnsi="Arial" w:cs="Arial"/>
          <w:sz w:val="24"/>
          <w:szCs w:val="24"/>
        </w:rPr>
      </w:pPr>
      <w:r w:rsidRPr="00420299">
        <w:rPr>
          <w:rFonts w:ascii="Arial" w:hAnsi="Arial" w:cs="Arial"/>
          <w:sz w:val="24"/>
          <w:szCs w:val="24"/>
        </w:rPr>
        <w:t>As oportunidades proporcionadas pela internet para o ens</w:t>
      </w:r>
      <w:r>
        <w:rPr>
          <w:rFonts w:ascii="Arial" w:hAnsi="Arial" w:cs="Arial"/>
          <w:sz w:val="24"/>
          <w:szCs w:val="24"/>
        </w:rPr>
        <w:t xml:space="preserve">ino são diversas. As discussões </w:t>
      </w:r>
      <w:r w:rsidRPr="00420299">
        <w:rPr>
          <w:rFonts w:ascii="Arial" w:hAnsi="Arial" w:cs="Arial"/>
          <w:sz w:val="24"/>
          <w:szCs w:val="24"/>
        </w:rPr>
        <w:t>sobre como elas podem ser aproveitadas estão apenas começando, mas o que já está claro é</w:t>
      </w:r>
      <w:r>
        <w:rPr>
          <w:rFonts w:ascii="Arial" w:hAnsi="Arial" w:cs="Arial"/>
          <w:sz w:val="24"/>
          <w:szCs w:val="24"/>
        </w:rPr>
        <w:t xml:space="preserve"> </w:t>
      </w:r>
      <w:r w:rsidRPr="00420299">
        <w:rPr>
          <w:rFonts w:ascii="Arial" w:hAnsi="Arial" w:cs="Arial"/>
          <w:sz w:val="24"/>
          <w:szCs w:val="24"/>
        </w:rPr>
        <w:t>que a internet veio para ficar e é uma ferramenta que não pode mais ser ignorada por</w:t>
      </w:r>
      <w:r>
        <w:rPr>
          <w:rFonts w:ascii="Arial" w:hAnsi="Arial" w:cs="Arial"/>
          <w:sz w:val="24"/>
          <w:szCs w:val="24"/>
        </w:rPr>
        <w:t xml:space="preserve"> </w:t>
      </w:r>
      <w:r w:rsidRPr="00420299">
        <w:rPr>
          <w:rFonts w:ascii="Arial" w:hAnsi="Arial" w:cs="Arial"/>
          <w:sz w:val="24"/>
          <w:szCs w:val="24"/>
        </w:rPr>
        <w:t>pesquisa</w:t>
      </w:r>
      <w:r w:rsidR="00080D44">
        <w:rPr>
          <w:rFonts w:ascii="Arial" w:hAnsi="Arial" w:cs="Arial"/>
          <w:sz w:val="24"/>
          <w:szCs w:val="24"/>
        </w:rPr>
        <w:t>dores, professores e educadores</w:t>
      </w:r>
      <w:r w:rsidR="00641CCF">
        <w:rPr>
          <w:rFonts w:ascii="Arial" w:hAnsi="Arial" w:cs="Arial"/>
          <w:sz w:val="24"/>
          <w:szCs w:val="24"/>
        </w:rPr>
        <w:t xml:space="preserve"> </w:t>
      </w:r>
      <w:r w:rsidRPr="00080D44">
        <w:rPr>
          <w:rFonts w:ascii="Arial" w:hAnsi="Arial" w:cs="Arial"/>
          <w:sz w:val="24"/>
          <w:szCs w:val="24"/>
        </w:rPr>
        <w:t>(LEVY, 1999; COSTA, 1995).</w:t>
      </w:r>
    </w:p>
    <w:p w:rsidR="00D732AC" w:rsidRDefault="00420299" w:rsidP="00B203F4">
      <w:pPr>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Segundo </w:t>
      </w:r>
      <w:proofErr w:type="spellStart"/>
      <w:r w:rsidR="006832E5">
        <w:rPr>
          <w:rFonts w:ascii="Arial" w:eastAsia="Times New Roman" w:hAnsi="Arial" w:cs="Arial"/>
          <w:sz w:val="24"/>
          <w:szCs w:val="24"/>
          <w:lang w:eastAsia="pt-BR"/>
        </w:rPr>
        <w:t>Abrahan</w:t>
      </w:r>
      <w:proofErr w:type="spellEnd"/>
      <w:r w:rsidR="006832E5">
        <w:rPr>
          <w:rFonts w:ascii="Arial" w:eastAsia="Times New Roman" w:hAnsi="Arial" w:cs="Arial"/>
          <w:sz w:val="24"/>
          <w:szCs w:val="24"/>
          <w:lang w:eastAsia="pt-BR"/>
        </w:rPr>
        <w:t xml:space="preserve"> Maslow</w:t>
      </w:r>
      <w:r>
        <w:rPr>
          <w:rFonts w:ascii="Arial" w:eastAsia="Times New Roman" w:hAnsi="Arial" w:cs="Arial"/>
          <w:sz w:val="24"/>
          <w:szCs w:val="24"/>
          <w:lang w:eastAsia="pt-BR"/>
        </w:rPr>
        <w:t>, (1962)</w:t>
      </w:r>
      <w:r w:rsidR="00B36C7A">
        <w:rPr>
          <w:rFonts w:ascii="Arial" w:eastAsia="Times New Roman" w:hAnsi="Arial" w:cs="Arial"/>
          <w:sz w:val="24"/>
          <w:szCs w:val="24"/>
          <w:lang w:eastAsia="pt-BR"/>
        </w:rPr>
        <w:t xml:space="preserve"> “a comunicação é uma necessidade inerente ao ser humano, tal como a alimentação e o conforto físico”. É por meio da comunicação que o homem começa a realizar suas potencialidades e a adquirir ou a renovar competências que permitem maior e melhor ação e interação com o mundo social em que está inserido. Toda transmissão de conhecimento, tecnológico ou não, acontece através de uma forma ou de outra de ensino e este pressupõe algum tipo de comunicação, a qual deve refletir um sistema organizado que permita o aprendizado. Como aprendizado de algo novo, geralmente, pressupõe a aquisição de novas informações, um ensino eficaz não pode ser assim considerado, a menos que a comunicação também o seja.</w:t>
      </w:r>
    </w:p>
    <w:p w:rsidR="00D732AC" w:rsidRDefault="00B36C7A" w:rsidP="00B203F4">
      <w:pPr>
        <w:ind w:firstLine="708"/>
        <w:jc w:val="both"/>
        <w:rPr>
          <w:rFonts w:ascii="Arial" w:hAnsi="Arial" w:cs="Arial"/>
          <w:color w:val="000000"/>
          <w:sz w:val="24"/>
          <w:szCs w:val="24"/>
        </w:rPr>
      </w:pPr>
      <w:r>
        <w:rPr>
          <w:rFonts w:ascii="Arial" w:hAnsi="Arial" w:cs="Arial"/>
          <w:color w:val="000000"/>
          <w:sz w:val="24"/>
          <w:szCs w:val="24"/>
        </w:rPr>
        <w:t>O processo da leitura é algo mediador</w:t>
      </w:r>
      <w:r w:rsidR="00420299">
        <w:rPr>
          <w:rFonts w:ascii="Arial" w:hAnsi="Arial" w:cs="Arial"/>
          <w:color w:val="000000"/>
          <w:sz w:val="24"/>
          <w:szCs w:val="24"/>
        </w:rPr>
        <w:t>,</w:t>
      </w:r>
      <w:r>
        <w:rPr>
          <w:rFonts w:ascii="Arial" w:hAnsi="Arial" w:cs="Arial"/>
          <w:color w:val="000000"/>
          <w:sz w:val="24"/>
          <w:szCs w:val="24"/>
        </w:rPr>
        <w:t xml:space="preserve"> podendo ser visua</w:t>
      </w:r>
      <w:r w:rsidR="00420299">
        <w:rPr>
          <w:rFonts w:ascii="Arial" w:hAnsi="Arial" w:cs="Arial"/>
          <w:color w:val="000000"/>
          <w:sz w:val="24"/>
          <w:szCs w:val="24"/>
        </w:rPr>
        <w:t>lizado o seu desenvolvimento nas</w:t>
      </w:r>
      <w:r>
        <w:rPr>
          <w:rFonts w:ascii="Arial" w:hAnsi="Arial" w:cs="Arial"/>
          <w:color w:val="000000"/>
          <w:sz w:val="24"/>
          <w:szCs w:val="24"/>
        </w:rPr>
        <w:t xml:space="preserve"> diversas gerações de mediadores diante da revolução tecnológica que envolve a mentes dos leitores em formação educacional. </w:t>
      </w:r>
    </w:p>
    <w:p w:rsidR="00D732AC" w:rsidRDefault="00B36C7A" w:rsidP="00B203F4">
      <w:pPr>
        <w:ind w:firstLine="709"/>
        <w:jc w:val="both"/>
        <w:rPr>
          <w:rFonts w:ascii="Arial" w:hAnsi="Arial" w:cs="Arial"/>
          <w:sz w:val="24"/>
          <w:szCs w:val="24"/>
        </w:rPr>
      </w:pPr>
      <w:r>
        <w:rPr>
          <w:rFonts w:ascii="Arial" w:hAnsi="Arial" w:cs="Arial"/>
          <w:sz w:val="24"/>
          <w:szCs w:val="24"/>
        </w:rPr>
        <w:t xml:space="preserve">Os professores precisam exercitar o compartilhamento do conhecimento e colaboração que os alunos podem propiciar sobre as mídias sociais como parte de sua rotina, investindo em melhores ambientes tecnológicos, mas principalmente mostrar um espírito de construção do conhecimento em grupo. Para os mestres o acesso às redes sociais é uma novidade distante da sua realidade diária de sala de </w:t>
      </w:r>
      <w:r>
        <w:rPr>
          <w:rFonts w:ascii="Arial" w:hAnsi="Arial" w:cs="Arial"/>
          <w:sz w:val="24"/>
          <w:szCs w:val="24"/>
        </w:rPr>
        <w:lastRenderedPageBreak/>
        <w:t>aula, mas para os discentes, este processo de comunicação faz parte de sua rotina e torna-se tão atrativa quanto uma simples aula de língua portuguesa embasada em livros e conversação oral.</w:t>
      </w:r>
    </w:p>
    <w:p w:rsidR="00D732AC" w:rsidRDefault="00B36C7A" w:rsidP="00B203F4">
      <w:pPr>
        <w:ind w:firstLine="709"/>
        <w:jc w:val="both"/>
        <w:rPr>
          <w:rFonts w:ascii="Arial" w:hAnsi="Arial" w:cs="Arial"/>
          <w:sz w:val="24"/>
          <w:szCs w:val="24"/>
        </w:rPr>
      </w:pPr>
      <w:r>
        <w:rPr>
          <w:rFonts w:ascii="Arial" w:hAnsi="Arial" w:cs="Arial"/>
          <w:sz w:val="24"/>
          <w:szCs w:val="24"/>
        </w:rPr>
        <w:t>Grande maioria dos docentes disserta sobre as novas tecnologias, que a mesma é de aceitabilidade e necessidade prática utilitária. Partes atuantes dos mestres em educação procuram ver essa tecnologia com naturalidade, já outros afirmam que o computador é necessário no cotidiano das pessoas, admitindo que precisão aprender a conviver com a novidade, pois consideram a TV mais divertida e a dificuldade de usar a internet ainda é grande.</w:t>
      </w:r>
    </w:p>
    <w:p w:rsidR="00D732AC" w:rsidRDefault="00B36C7A" w:rsidP="00B203F4">
      <w:pPr>
        <w:ind w:firstLine="709"/>
        <w:jc w:val="both"/>
        <w:rPr>
          <w:rFonts w:ascii="Arial" w:hAnsi="Arial" w:cs="Arial"/>
          <w:sz w:val="24"/>
          <w:szCs w:val="24"/>
        </w:rPr>
      </w:pPr>
      <w:r>
        <w:rPr>
          <w:rFonts w:ascii="Arial" w:hAnsi="Arial" w:cs="Arial"/>
          <w:sz w:val="24"/>
          <w:szCs w:val="24"/>
        </w:rPr>
        <w:t>Em nível discursivo, há aceitação da nova tecnologia, porém é vista mais como um mal necessário do que um prazer. Conhecem-na, porém ainda não se sentem preparados para utilizá-la. Há uma relação de forças entre os discursos da real necessidade da tecnologia, da vontade de participar e interagir com ela</w:t>
      </w:r>
      <w:r>
        <w:rPr>
          <w:rStyle w:val="Refdecomentrio"/>
        </w:rPr>
        <w:t xml:space="preserve">, </w:t>
      </w:r>
      <w:r>
        <w:rPr>
          <w:rFonts w:ascii="Arial" w:hAnsi="Arial" w:cs="Arial"/>
          <w:sz w:val="24"/>
          <w:szCs w:val="24"/>
        </w:rPr>
        <w:t>e da pressão dos discursos que anunciam a mudança na educação e sobrevivência daqueles que estiverem inseridos no novo contexto.</w:t>
      </w:r>
    </w:p>
    <w:p w:rsidR="00D732AC" w:rsidRDefault="00B36C7A" w:rsidP="00B203F4">
      <w:pPr>
        <w:ind w:firstLine="709"/>
        <w:jc w:val="both"/>
        <w:rPr>
          <w:rFonts w:ascii="Arial" w:hAnsi="Arial" w:cs="Arial"/>
          <w:sz w:val="24"/>
          <w:szCs w:val="24"/>
        </w:rPr>
      </w:pPr>
      <w:r>
        <w:rPr>
          <w:rFonts w:ascii="Arial" w:hAnsi="Arial" w:cs="Arial"/>
          <w:sz w:val="24"/>
          <w:szCs w:val="24"/>
        </w:rPr>
        <w:t xml:space="preserve"> A possibilidade de inovação científica e tecnológica demanda mudanças nos paradigmas educacionais, necessitando que os profissionais percebam a urgência de </w:t>
      </w:r>
      <w:r w:rsidRPr="00080D44">
        <w:rPr>
          <w:rFonts w:ascii="Arial" w:hAnsi="Arial" w:cs="Arial"/>
          <w:sz w:val="24"/>
          <w:szCs w:val="24"/>
        </w:rPr>
        <w:t>“reformular as mentalidades”</w:t>
      </w:r>
      <w:r w:rsidR="00080D44" w:rsidRPr="00080D44">
        <w:rPr>
          <w:rFonts w:ascii="Arial" w:hAnsi="Arial" w:cs="Arial"/>
          <w:shd w:val="clear" w:color="auto" w:fill="FFFFFF"/>
        </w:rPr>
        <w:t xml:space="preserve">, </w:t>
      </w:r>
      <w:r w:rsidR="00080D44" w:rsidRPr="00080D44">
        <w:rPr>
          <w:rFonts w:ascii="Arial" w:hAnsi="Arial" w:cs="Arial"/>
          <w:sz w:val="24"/>
          <w:shd w:val="clear" w:color="auto" w:fill="FFFFFF"/>
        </w:rPr>
        <w:t xml:space="preserve">segundo estudo de </w:t>
      </w:r>
      <w:proofErr w:type="spellStart"/>
      <w:r w:rsidR="00080D44">
        <w:rPr>
          <w:rFonts w:ascii="Arial" w:hAnsi="Arial" w:cs="Arial"/>
          <w:sz w:val="24"/>
          <w:shd w:val="clear" w:color="auto" w:fill="FFFFFF"/>
        </w:rPr>
        <w:t>Morin</w:t>
      </w:r>
      <w:proofErr w:type="spellEnd"/>
      <w:r w:rsidR="00080D44">
        <w:rPr>
          <w:rFonts w:ascii="Arial" w:hAnsi="Arial" w:cs="Arial"/>
          <w:sz w:val="24"/>
          <w:shd w:val="clear" w:color="auto" w:fill="FFFFFF"/>
        </w:rPr>
        <w:t xml:space="preserve"> (</w:t>
      </w:r>
      <w:r w:rsidR="00080D44" w:rsidRPr="00080D44">
        <w:rPr>
          <w:rFonts w:ascii="Arial" w:hAnsi="Arial" w:cs="Arial"/>
          <w:sz w:val="24"/>
          <w:shd w:val="clear" w:color="auto" w:fill="FFFFFF"/>
        </w:rPr>
        <w:t>2004</w:t>
      </w:r>
      <w:r w:rsidR="00080D44">
        <w:rPr>
          <w:rFonts w:ascii="Arial" w:hAnsi="Arial" w:cs="Arial"/>
          <w:sz w:val="24"/>
          <w:shd w:val="clear" w:color="auto" w:fill="FFFFFF"/>
        </w:rPr>
        <w:t>)</w:t>
      </w:r>
      <w:r w:rsidR="00080D44" w:rsidRPr="00080D44">
        <w:rPr>
          <w:rFonts w:ascii="Arial" w:hAnsi="Arial" w:cs="Arial"/>
          <w:iCs/>
          <w:sz w:val="24"/>
          <w:szCs w:val="24"/>
        </w:rPr>
        <w:t>,</w:t>
      </w:r>
      <w:r w:rsidR="00080D44">
        <w:rPr>
          <w:rFonts w:ascii="Arial" w:hAnsi="Arial" w:cs="Arial"/>
          <w:iCs/>
          <w:sz w:val="24"/>
          <w:szCs w:val="24"/>
        </w:rPr>
        <w:t xml:space="preserve"> </w:t>
      </w:r>
      <w:r>
        <w:rPr>
          <w:rFonts w:ascii="Arial" w:hAnsi="Arial" w:cs="Arial"/>
          <w:sz w:val="24"/>
          <w:szCs w:val="24"/>
        </w:rPr>
        <w:t xml:space="preserve">ou seja, reformar o pensamento e fundamentos e recriar métodos que insiram pontes tecnológicas para a formação dos indivíduos, tornando-os contextualizados com o mundo. Dessa forma, há a necessidade de aplicar esses conhecimentos incorporando-os a </w:t>
      </w:r>
      <w:r>
        <w:rPr>
          <w:rStyle w:val="Refdecomentrio"/>
          <w:rFonts w:ascii="Arial" w:hAnsi="Arial" w:cs="Arial"/>
          <w:sz w:val="24"/>
          <w:szCs w:val="24"/>
        </w:rPr>
        <w:t>re</w:t>
      </w:r>
      <w:r>
        <w:rPr>
          <w:rFonts w:ascii="Arial" w:hAnsi="Arial" w:cs="Arial"/>
          <w:sz w:val="24"/>
          <w:szCs w:val="24"/>
        </w:rPr>
        <w:t>alidade do discente no seu processo de aprendizagem no século XXI, desafiando a educação arcaica na busca da interação ao mundo contemporâneo.</w:t>
      </w:r>
    </w:p>
    <w:p w:rsidR="00B737AE" w:rsidRPr="00B737AE" w:rsidRDefault="00B36C7A" w:rsidP="00B203F4">
      <w:pPr>
        <w:ind w:firstLine="709"/>
        <w:jc w:val="both"/>
        <w:rPr>
          <w:rFonts w:ascii="Arial" w:hAnsi="Arial" w:cs="Arial"/>
          <w:sz w:val="24"/>
          <w:szCs w:val="24"/>
        </w:rPr>
      </w:pPr>
      <w:r>
        <w:rPr>
          <w:rFonts w:ascii="Arial" w:hAnsi="Arial" w:cs="Arial"/>
          <w:sz w:val="24"/>
          <w:szCs w:val="24"/>
        </w:rPr>
        <w:t xml:space="preserve">Na visão de desenvolver as variadas formas de inteligência são válidos que se utilizem recursos diferenciados no </w:t>
      </w:r>
      <w:r w:rsidRPr="00B737AE">
        <w:rPr>
          <w:rFonts w:ascii="Arial" w:hAnsi="Arial" w:cs="Arial"/>
          <w:sz w:val="24"/>
          <w:szCs w:val="24"/>
        </w:rPr>
        <w:t>processo de ensino-aprendizagem, recursos estes mais “conectados” com a realidade desse público, do qual a escola não pode se manter distante.</w:t>
      </w:r>
      <w:r w:rsidR="006C6A88" w:rsidRPr="00B737AE">
        <w:rPr>
          <w:rFonts w:ascii="Arial" w:hAnsi="Arial" w:cs="Arial"/>
          <w:sz w:val="24"/>
          <w:szCs w:val="24"/>
        </w:rPr>
        <w:t xml:space="preserve"> </w:t>
      </w:r>
      <w:r w:rsidR="00B737AE" w:rsidRPr="00B737AE">
        <w:rPr>
          <w:rFonts w:ascii="Arial" w:hAnsi="Arial" w:cs="Arial"/>
          <w:sz w:val="24"/>
          <w:szCs w:val="24"/>
        </w:rPr>
        <w:t>(</w:t>
      </w:r>
      <w:r w:rsidR="00B737AE">
        <w:rPr>
          <w:rFonts w:ascii="Arial" w:hAnsi="Arial" w:cs="Arial"/>
          <w:sz w:val="24"/>
          <w:szCs w:val="24"/>
        </w:rPr>
        <w:t xml:space="preserve">Dal </w:t>
      </w:r>
      <w:proofErr w:type="spellStart"/>
      <w:r w:rsidR="00B737AE" w:rsidRPr="00B737AE">
        <w:rPr>
          <w:rFonts w:ascii="Arial" w:hAnsi="Arial" w:cs="Arial"/>
          <w:sz w:val="24"/>
          <w:szCs w:val="24"/>
        </w:rPr>
        <w:t>Molin</w:t>
      </w:r>
      <w:proofErr w:type="spellEnd"/>
      <w:r w:rsidR="00B737AE" w:rsidRPr="00B737AE">
        <w:rPr>
          <w:rFonts w:ascii="Arial" w:hAnsi="Arial" w:cs="Arial"/>
          <w:sz w:val="24"/>
          <w:szCs w:val="24"/>
        </w:rPr>
        <w:t xml:space="preserve"> &amp; </w:t>
      </w:r>
      <w:proofErr w:type="spellStart"/>
      <w:r w:rsidR="00B737AE" w:rsidRPr="00B737AE">
        <w:rPr>
          <w:rFonts w:ascii="Arial" w:hAnsi="Arial" w:cs="Arial"/>
          <w:sz w:val="24"/>
          <w:szCs w:val="24"/>
        </w:rPr>
        <w:t>Granetto</w:t>
      </w:r>
      <w:proofErr w:type="spellEnd"/>
      <w:r w:rsidR="00B737AE" w:rsidRPr="00B737AE">
        <w:rPr>
          <w:rFonts w:ascii="Arial" w:hAnsi="Arial" w:cs="Arial"/>
          <w:sz w:val="24"/>
          <w:szCs w:val="24"/>
        </w:rPr>
        <w:t xml:space="preserve">, 2013) </w:t>
      </w:r>
    </w:p>
    <w:p w:rsidR="00D732AC" w:rsidRDefault="00B36C7A" w:rsidP="00B203F4">
      <w:pPr>
        <w:ind w:firstLine="709"/>
        <w:jc w:val="both"/>
        <w:rPr>
          <w:rFonts w:ascii="Arial" w:hAnsi="Arial" w:cs="Arial"/>
          <w:sz w:val="24"/>
          <w:szCs w:val="24"/>
        </w:rPr>
      </w:pPr>
      <w:r>
        <w:rPr>
          <w:rFonts w:ascii="Arial" w:hAnsi="Arial" w:cs="Arial"/>
          <w:sz w:val="24"/>
          <w:szCs w:val="24"/>
        </w:rPr>
        <w:t xml:space="preserve">O uso da internet pelos discentes é mais amplo nas mídias sociais – meios de interação pelas pessoas pelos quais compartilham diversos tipos de textos </w:t>
      </w:r>
      <w:r>
        <w:rPr>
          <w:rFonts w:ascii="Arial" w:hAnsi="Arial" w:cs="Arial"/>
          <w:sz w:val="24"/>
          <w:szCs w:val="20"/>
        </w:rPr>
        <w:t>- um espaço onde é possível conhecer, criar e compartilha saberes.</w:t>
      </w:r>
      <w:r>
        <w:rPr>
          <w:rFonts w:ascii="Arial" w:hAnsi="Arial" w:cs="Arial"/>
          <w:sz w:val="24"/>
          <w:szCs w:val="24"/>
        </w:rPr>
        <w:t xml:space="preserve"> Para usufruir de textos encontrados na internet no processo de ensino-aprendizagem </w:t>
      </w:r>
      <w:r w:rsidRPr="00B737AE">
        <w:rPr>
          <w:rFonts w:ascii="Arial" w:hAnsi="Arial" w:cs="Arial"/>
          <w:sz w:val="24"/>
          <w:szCs w:val="24"/>
        </w:rPr>
        <w:t>deve levar em conta que estes</w:t>
      </w:r>
      <w:r w:rsidR="00B737AE" w:rsidRPr="00B737AE">
        <w:rPr>
          <w:rFonts w:ascii="Arial" w:hAnsi="Arial" w:cs="Arial"/>
          <w:sz w:val="24"/>
          <w:szCs w:val="24"/>
        </w:rPr>
        <w:t>,</w:t>
      </w:r>
      <w:r w:rsidRPr="00B737AE">
        <w:rPr>
          <w:rFonts w:ascii="Arial" w:hAnsi="Arial" w:cs="Arial"/>
          <w:sz w:val="24"/>
          <w:szCs w:val="24"/>
        </w:rPr>
        <w:t xml:space="preserve"> como outros recursos didáticos, os professores necessitam ter uma proposta pedagógica norteadora para que seu uso s</w:t>
      </w:r>
      <w:r>
        <w:rPr>
          <w:rFonts w:ascii="Arial" w:hAnsi="Arial" w:cs="Arial"/>
          <w:sz w:val="24"/>
          <w:szCs w:val="24"/>
        </w:rPr>
        <w:t xml:space="preserve">eja eficaz no processo de </w:t>
      </w:r>
      <w:r>
        <w:rPr>
          <w:rFonts w:ascii="Arial" w:hAnsi="Arial" w:cs="Arial"/>
          <w:sz w:val="24"/>
          <w:szCs w:val="24"/>
        </w:rPr>
        <w:lastRenderedPageBreak/>
        <w:t>edificação do saber. Por ainda ser uma alternativa didática</w:t>
      </w:r>
      <w:r>
        <w:rPr>
          <w:rStyle w:val="Refdecomentrio"/>
        </w:rPr>
        <w:t xml:space="preserve">, </w:t>
      </w:r>
      <w:r>
        <w:rPr>
          <w:rFonts w:ascii="Arial" w:hAnsi="Arial" w:cs="Arial"/>
          <w:sz w:val="24"/>
          <w:szCs w:val="24"/>
        </w:rPr>
        <w:t>cuja viabilidade está sendo alvo de estudos, há também restrições a serem consideradas em relação ao uso educacional das mídias sociais.</w:t>
      </w:r>
    </w:p>
    <w:p w:rsidR="00D732AC" w:rsidRDefault="00B36C7A" w:rsidP="00B203F4">
      <w:pPr>
        <w:ind w:firstLine="709"/>
        <w:jc w:val="both"/>
        <w:rPr>
          <w:rFonts w:ascii="Arial" w:hAnsi="Arial" w:cs="Arial"/>
          <w:sz w:val="24"/>
          <w:szCs w:val="24"/>
        </w:rPr>
      </w:pPr>
      <w:r>
        <w:rPr>
          <w:rFonts w:ascii="Arial" w:hAnsi="Arial" w:cs="Arial"/>
          <w:sz w:val="24"/>
          <w:szCs w:val="24"/>
        </w:rPr>
        <w:t>Nesta perspectiva, de trazer melhorias ao ensino traçou-se um fluxograma onde mostra o uso das redes sociais e sua inserção no ensino, relacionando o objeto de estudo e as ações que podem ser realizadas</w:t>
      </w:r>
    </w:p>
    <w:p w:rsidR="00D732AC" w:rsidRDefault="00B36C7A" w:rsidP="00B203F4">
      <w:pPr>
        <w:ind w:firstLine="709"/>
        <w:jc w:val="both"/>
      </w:pPr>
      <w:r>
        <w:rPr>
          <w:noProof/>
          <w:lang w:eastAsia="pt-BR"/>
        </w:rPr>
        <w:drawing>
          <wp:inline distT="0" distB="0" distL="0" distR="0">
            <wp:extent cx="5487035" cy="3201035"/>
            <wp:effectExtent l="0" t="0" r="0" b="75565"/>
            <wp:docPr id="1" name="Diagram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D732AC" w:rsidRDefault="00D732AC" w:rsidP="00B203F4">
      <w:pPr>
        <w:ind w:firstLine="709"/>
        <w:jc w:val="both"/>
        <w:rPr>
          <w:rFonts w:ascii="Arial" w:hAnsi="Arial" w:cs="Arial"/>
          <w:sz w:val="24"/>
          <w:szCs w:val="24"/>
        </w:rPr>
      </w:pPr>
    </w:p>
    <w:p w:rsidR="00420299" w:rsidRPr="00420299" w:rsidRDefault="00B36C7A" w:rsidP="00FF734A">
      <w:pPr>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Sabe-se que não há fórmula mágica, nem receita pronta para utilização das Mídias Sociais na Educação, mas por ser a rede um espaço social, é também um espaço de educação e aprendizado, mas é papel do professor explorar as potencialidades desse recurso e de outras ferramentas tecnológicas, com criatividade, procurando propor atividades que possam ser inseridas no contexto das suas aulas, mas nunca esquecendo que a tecnologia é um meio e não um fi</w:t>
      </w:r>
      <w:r w:rsidR="00420299">
        <w:rPr>
          <w:rFonts w:ascii="Arial" w:eastAsia="Times New Roman" w:hAnsi="Arial" w:cs="Arial"/>
          <w:color w:val="000000"/>
          <w:sz w:val="24"/>
          <w:szCs w:val="24"/>
          <w:lang w:eastAsia="pt-BR"/>
        </w:rPr>
        <w:t>m</w:t>
      </w:r>
      <w:r>
        <w:rPr>
          <w:rFonts w:ascii="Arial" w:eastAsia="Times New Roman" w:hAnsi="Arial" w:cs="Arial"/>
          <w:color w:val="000000"/>
          <w:sz w:val="24"/>
          <w:szCs w:val="24"/>
          <w:lang w:eastAsia="pt-BR"/>
        </w:rPr>
        <w:t xml:space="preserve"> (AZEVEDO; BARBOSA, 2009)</w:t>
      </w:r>
      <w:r w:rsidR="00420299">
        <w:rPr>
          <w:rFonts w:ascii="Arial" w:eastAsia="Times New Roman" w:hAnsi="Arial" w:cs="Arial"/>
          <w:color w:val="000000"/>
          <w:sz w:val="24"/>
          <w:szCs w:val="24"/>
          <w:lang w:eastAsia="pt-BR"/>
        </w:rPr>
        <w:t>.</w:t>
      </w:r>
      <w:r w:rsidR="00BA205C">
        <w:rPr>
          <w:rFonts w:ascii="Arial" w:eastAsia="Times New Roman" w:hAnsi="Arial" w:cs="Arial"/>
          <w:color w:val="000000"/>
          <w:sz w:val="24"/>
          <w:szCs w:val="24"/>
          <w:lang w:eastAsia="pt-BR"/>
        </w:rPr>
        <w:t>De acordo com Moran (1998</w:t>
      </w:r>
      <w:r w:rsidR="00FF734A">
        <w:rPr>
          <w:rFonts w:ascii="Arial" w:eastAsia="Times New Roman" w:hAnsi="Arial" w:cs="Arial"/>
          <w:color w:val="000000"/>
          <w:sz w:val="24"/>
          <w:szCs w:val="24"/>
          <w:lang w:eastAsia="pt-BR"/>
        </w:rPr>
        <w:t xml:space="preserve">), ensinar e </w:t>
      </w:r>
      <w:r w:rsidR="00420299" w:rsidRPr="00420299">
        <w:rPr>
          <w:rFonts w:ascii="Arial" w:eastAsia="Times New Roman" w:hAnsi="Arial" w:cs="Arial"/>
          <w:color w:val="000000"/>
          <w:sz w:val="24"/>
          <w:szCs w:val="24"/>
          <w:lang w:eastAsia="pt-BR"/>
        </w:rPr>
        <w:t>aprender exigem hoje muito mais flexibilidade espaço-temporal, pessoal e de grupo, menos</w:t>
      </w:r>
      <w:r w:rsidR="00FF734A">
        <w:rPr>
          <w:rFonts w:ascii="Arial" w:eastAsia="Times New Roman" w:hAnsi="Arial" w:cs="Arial"/>
          <w:color w:val="000000"/>
          <w:sz w:val="24"/>
          <w:szCs w:val="24"/>
          <w:lang w:eastAsia="pt-BR"/>
        </w:rPr>
        <w:t xml:space="preserve"> </w:t>
      </w:r>
      <w:r w:rsidR="00420299" w:rsidRPr="00420299">
        <w:rPr>
          <w:rFonts w:ascii="Arial" w:eastAsia="Times New Roman" w:hAnsi="Arial" w:cs="Arial"/>
          <w:color w:val="000000"/>
          <w:sz w:val="24"/>
          <w:szCs w:val="24"/>
          <w:lang w:eastAsia="pt-BR"/>
        </w:rPr>
        <w:t>conteúdos fixos e processos mais abert</w:t>
      </w:r>
      <w:r w:rsidR="00FF734A">
        <w:rPr>
          <w:rFonts w:ascii="Arial" w:eastAsia="Times New Roman" w:hAnsi="Arial" w:cs="Arial"/>
          <w:color w:val="000000"/>
          <w:sz w:val="24"/>
          <w:szCs w:val="24"/>
          <w:lang w:eastAsia="pt-BR"/>
        </w:rPr>
        <w:t xml:space="preserve">os de pesquisa e de comunicação. </w:t>
      </w:r>
    </w:p>
    <w:p w:rsidR="00D732AC" w:rsidRDefault="00D732AC" w:rsidP="00B203F4">
      <w:pPr>
        <w:ind w:firstLine="708"/>
        <w:jc w:val="both"/>
        <w:rPr>
          <w:rFonts w:ascii="Arial" w:hAnsi="Arial" w:cs="Arial"/>
          <w:sz w:val="24"/>
          <w:szCs w:val="24"/>
        </w:rPr>
      </w:pPr>
    </w:p>
    <w:p w:rsidR="00D732AC" w:rsidRDefault="00B36C7A" w:rsidP="00B203F4">
      <w:pPr>
        <w:jc w:val="both"/>
        <w:rPr>
          <w:rFonts w:ascii="Arial" w:hAnsi="Arial" w:cs="Arial"/>
          <w:b/>
          <w:bCs/>
          <w:sz w:val="28"/>
          <w:szCs w:val="28"/>
        </w:rPr>
      </w:pPr>
      <w:r>
        <w:rPr>
          <w:rFonts w:ascii="Arial" w:hAnsi="Arial" w:cs="Arial"/>
          <w:b/>
          <w:bCs/>
          <w:sz w:val="28"/>
          <w:szCs w:val="28"/>
        </w:rPr>
        <w:t>CONSIDERAÇÕES FINAIS</w:t>
      </w:r>
    </w:p>
    <w:p w:rsidR="00D732AC" w:rsidRDefault="00D732AC" w:rsidP="00B203F4">
      <w:pPr>
        <w:jc w:val="both"/>
        <w:rPr>
          <w:rFonts w:ascii="Arial" w:hAnsi="Arial" w:cs="Arial"/>
          <w:b/>
          <w:bCs/>
          <w:sz w:val="24"/>
          <w:szCs w:val="28"/>
        </w:rPr>
      </w:pPr>
    </w:p>
    <w:p w:rsidR="00D732AC" w:rsidRDefault="00B36C7A" w:rsidP="00B203F4">
      <w:pPr>
        <w:ind w:firstLine="709"/>
        <w:jc w:val="both"/>
        <w:rPr>
          <w:rStyle w:val="A1"/>
          <w:rFonts w:ascii="Arial" w:hAnsi="Arial" w:cs="Arial"/>
          <w:sz w:val="24"/>
          <w:szCs w:val="24"/>
        </w:rPr>
      </w:pPr>
      <w:r>
        <w:rPr>
          <w:rStyle w:val="A1"/>
          <w:rFonts w:ascii="Arial" w:hAnsi="Arial" w:cs="Arial"/>
          <w:sz w:val="24"/>
          <w:szCs w:val="24"/>
        </w:rPr>
        <w:lastRenderedPageBreak/>
        <w:t>Diante da gama de aparelhos eletrônico e facilidade de acesso à internet, buscou-se as concepções de leitura existentes nesta sociedade atual. Com material crítico teórico de diversos escritores e vasta observação a favor do uso da leitura, percebeu-se que percorre uma mudança no modo que a leitura está sendo executadas, principalmente no uso do hipertexto, os usos das redes sociais passa a ser um elemento diferenciador no ensino aprendizagem, se bem aplicadas nas ações didáticas de leitura e escrita.</w:t>
      </w:r>
    </w:p>
    <w:p w:rsidR="00D732AC" w:rsidRDefault="00B36C7A" w:rsidP="00B203F4">
      <w:pPr>
        <w:ind w:firstLine="709"/>
        <w:jc w:val="both"/>
        <w:rPr>
          <w:rStyle w:val="A1"/>
          <w:rFonts w:ascii="Arial" w:hAnsi="Arial" w:cs="Arial"/>
          <w:sz w:val="24"/>
          <w:szCs w:val="24"/>
        </w:rPr>
      </w:pPr>
      <w:r>
        <w:rPr>
          <w:rStyle w:val="A1"/>
          <w:rFonts w:ascii="Arial" w:hAnsi="Arial" w:cs="Arial"/>
          <w:sz w:val="24"/>
          <w:szCs w:val="24"/>
        </w:rPr>
        <w:t xml:space="preserve"> Aprimorou-se o valor de adquirir conhecimento e interagir com o mundo, já que a comunicação é o elo da tecnologia e do saber através da inovação maciça dos sistemas de informação e da busca do conhecimento. Aprender a utilizar as redes sociais, nas atividades de leitura e escrita, no sistema de ensino, pode ser uma ferramenta mediadora à formação do leitor, facilitará a inserção na leitura no mundo dos jovens, visto que muitos dos jovens passam horas do seu dia utilizando um espaço virtual. O uso das redes sociais é uma porta aberta para novas literaturas e construção de novos textos. </w:t>
      </w:r>
    </w:p>
    <w:p w:rsidR="00D732AC" w:rsidRDefault="00B36C7A" w:rsidP="00B203F4">
      <w:pPr>
        <w:ind w:firstLine="709"/>
        <w:jc w:val="both"/>
        <w:rPr>
          <w:rStyle w:val="A1"/>
          <w:rFonts w:ascii="Arial" w:hAnsi="Arial" w:cs="Arial"/>
          <w:sz w:val="24"/>
        </w:rPr>
      </w:pPr>
      <w:r>
        <w:rPr>
          <w:rStyle w:val="A1"/>
          <w:rFonts w:ascii="Arial" w:hAnsi="Arial" w:cs="Arial"/>
          <w:sz w:val="24"/>
        </w:rPr>
        <w:t>Assim, os resultados apontam para a necessidade de interação professor, aluno e tecnologia (mídias sociais), inserindo o que possa ser valioso do uso da tecnologia para transformar a leitura em algo que transmita prazer e leve à formação de novos escritores em sala de aula. Experimentar e conhecer o novo e inseri-lo no tradicional, são atos que ampliam aprendizagem.</w:t>
      </w:r>
    </w:p>
    <w:p w:rsidR="00D732AC" w:rsidRDefault="00B36C7A" w:rsidP="00B203F4">
      <w:pPr>
        <w:ind w:firstLine="709"/>
        <w:jc w:val="both"/>
        <w:rPr>
          <w:rStyle w:val="A1"/>
          <w:rFonts w:ascii="Arial" w:hAnsi="Arial" w:cs="Arial"/>
          <w:sz w:val="24"/>
        </w:rPr>
      </w:pPr>
      <w:r>
        <w:rPr>
          <w:rStyle w:val="A1"/>
          <w:rFonts w:ascii="Arial" w:hAnsi="Arial" w:cs="Arial"/>
          <w:sz w:val="24"/>
        </w:rPr>
        <w:t>Com esta pesquisa abre novas indagações, trazendo a priori a perspectiva para novas pesquisa em campo.</w:t>
      </w:r>
    </w:p>
    <w:p w:rsidR="00D732AC" w:rsidRDefault="00D732AC" w:rsidP="00B203F4">
      <w:pPr>
        <w:jc w:val="both"/>
        <w:rPr>
          <w:rFonts w:ascii="Arial" w:hAnsi="Arial" w:cs="Arial"/>
          <w:sz w:val="24"/>
        </w:rPr>
      </w:pPr>
    </w:p>
    <w:p w:rsidR="00641CCF" w:rsidRDefault="00641CCF" w:rsidP="00B203F4">
      <w:pPr>
        <w:jc w:val="both"/>
        <w:rPr>
          <w:rFonts w:ascii="Arial" w:hAnsi="Arial" w:cs="Arial"/>
          <w:b/>
          <w:sz w:val="24"/>
          <w:szCs w:val="24"/>
        </w:rPr>
      </w:pPr>
    </w:p>
    <w:p w:rsidR="00641CCF" w:rsidRDefault="00641CCF" w:rsidP="00B203F4">
      <w:pPr>
        <w:jc w:val="both"/>
        <w:rPr>
          <w:rFonts w:ascii="Arial" w:hAnsi="Arial" w:cs="Arial"/>
          <w:b/>
          <w:sz w:val="24"/>
          <w:szCs w:val="24"/>
        </w:rPr>
      </w:pPr>
    </w:p>
    <w:p w:rsidR="00D732AC" w:rsidRDefault="00B36C7A" w:rsidP="00B203F4">
      <w:pPr>
        <w:jc w:val="both"/>
        <w:rPr>
          <w:rFonts w:ascii="Arial" w:hAnsi="Arial" w:cs="Arial"/>
          <w:b/>
          <w:sz w:val="24"/>
          <w:szCs w:val="24"/>
        </w:rPr>
      </w:pPr>
      <w:r>
        <w:rPr>
          <w:rFonts w:ascii="Arial" w:hAnsi="Arial" w:cs="Arial"/>
          <w:b/>
          <w:sz w:val="24"/>
          <w:szCs w:val="24"/>
        </w:rPr>
        <w:t>REFERÊNCIAS</w:t>
      </w:r>
    </w:p>
    <w:p w:rsidR="00D732AC" w:rsidRDefault="00D732AC" w:rsidP="00B203F4">
      <w:pPr>
        <w:jc w:val="both"/>
        <w:rPr>
          <w:rFonts w:ascii="Arial" w:hAnsi="Arial" w:cs="Arial"/>
          <w:b/>
          <w:sz w:val="24"/>
          <w:szCs w:val="24"/>
        </w:rPr>
      </w:pPr>
    </w:p>
    <w:p w:rsidR="00D732AC" w:rsidRDefault="00B36C7A" w:rsidP="00B203F4">
      <w:pPr>
        <w:spacing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AZEVEDO,</w:t>
      </w:r>
      <w:r w:rsidR="00FF734A">
        <w:rPr>
          <w:rFonts w:ascii="Arial" w:eastAsia="Times New Roman" w:hAnsi="Arial" w:cs="Arial"/>
          <w:color w:val="000000"/>
          <w:sz w:val="24"/>
          <w:szCs w:val="24"/>
          <w:lang w:eastAsia="pt-BR"/>
        </w:rPr>
        <w:t xml:space="preserve"> W.S.S.</w:t>
      </w:r>
      <w:r>
        <w:rPr>
          <w:rFonts w:ascii="Arial" w:eastAsia="Times New Roman" w:hAnsi="Arial" w:cs="Arial"/>
          <w:color w:val="000000"/>
          <w:sz w:val="24"/>
          <w:szCs w:val="24"/>
          <w:lang w:eastAsia="pt-BR"/>
        </w:rPr>
        <w:t>;</w:t>
      </w:r>
      <w:r w:rsidR="00FF734A">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BARBOSA,</w:t>
      </w:r>
      <w:r w:rsidR="00FF734A">
        <w:rPr>
          <w:rFonts w:ascii="Arial" w:eastAsia="Times New Roman" w:hAnsi="Arial" w:cs="Arial"/>
          <w:color w:val="000000"/>
          <w:sz w:val="24"/>
          <w:szCs w:val="24"/>
          <w:lang w:eastAsia="pt-BR"/>
        </w:rPr>
        <w:t xml:space="preserve"> C. C. </w:t>
      </w:r>
      <w:proofErr w:type="spellStart"/>
      <w:r>
        <w:rPr>
          <w:rFonts w:ascii="Arial" w:eastAsia="Times New Roman" w:hAnsi="Arial" w:cs="Arial"/>
          <w:iCs/>
          <w:color w:val="000000"/>
          <w:sz w:val="24"/>
          <w:szCs w:val="24"/>
          <w:lang w:eastAsia="pt-BR"/>
        </w:rPr>
        <w:t>MicroblogTwitte</w:t>
      </w:r>
      <w:proofErr w:type="spellEnd"/>
      <w:r>
        <w:rPr>
          <w:rFonts w:ascii="Arial" w:eastAsia="Times New Roman" w:hAnsi="Arial" w:cs="Arial"/>
          <w:iCs/>
          <w:color w:val="000000"/>
          <w:sz w:val="24"/>
          <w:szCs w:val="24"/>
          <w:lang w:eastAsia="pt-BR"/>
        </w:rPr>
        <w:t>:</w:t>
      </w:r>
      <w:r>
        <w:rPr>
          <w:rFonts w:ascii="Arial" w:eastAsia="Times New Roman" w:hAnsi="Arial" w:cs="Arial"/>
          <w:color w:val="000000"/>
          <w:sz w:val="24"/>
          <w:szCs w:val="24"/>
          <w:lang w:eastAsia="pt-BR"/>
        </w:rPr>
        <w:t xml:space="preserve"> uma ferramenta de apoio no processo ensino-aprendizagem. In: </w:t>
      </w:r>
      <w:r>
        <w:rPr>
          <w:rFonts w:ascii="Arial" w:eastAsia="Times New Roman" w:hAnsi="Arial" w:cs="Arial"/>
          <w:b/>
          <w:color w:val="000000"/>
          <w:sz w:val="24"/>
          <w:szCs w:val="24"/>
          <w:lang w:eastAsia="pt-BR"/>
        </w:rPr>
        <w:t>IX Congresso de Iniciação Científica da FARN</w:t>
      </w:r>
      <w:r w:rsidR="00FF734A">
        <w:rPr>
          <w:rFonts w:ascii="Arial" w:eastAsia="Times New Roman" w:hAnsi="Arial" w:cs="Arial"/>
          <w:color w:val="000000"/>
          <w:sz w:val="24"/>
          <w:szCs w:val="24"/>
          <w:lang w:eastAsia="pt-BR"/>
        </w:rPr>
        <w:t>.</w:t>
      </w:r>
      <w:r w:rsidR="001E7DCC">
        <w:rPr>
          <w:rFonts w:ascii="Arial" w:eastAsia="Times New Roman" w:hAnsi="Arial" w:cs="Arial"/>
          <w:color w:val="000000"/>
          <w:sz w:val="24"/>
          <w:szCs w:val="24"/>
          <w:lang w:eastAsia="pt-BR"/>
        </w:rPr>
        <w:t xml:space="preserve"> Rio Grande do Norte.</w:t>
      </w:r>
      <w:r>
        <w:rPr>
          <w:rFonts w:ascii="Arial" w:eastAsia="Times New Roman" w:hAnsi="Arial" w:cs="Arial"/>
          <w:color w:val="000000"/>
          <w:sz w:val="24"/>
          <w:szCs w:val="24"/>
          <w:lang w:eastAsia="pt-BR"/>
        </w:rPr>
        <w:t>2009.</w:t>
      </w:r>
    </w:p>
    <w:p w:rsidR="00D732AC" w:rsidRDefault="00D732AC" w:rsidP="00B203F4">
      <w:pPr>
        <w:spacing w:line="240" w:lineRule="auto"/>
        <w:jc w:val="both"/>
        <w:rPr>
          <w:rFonts w:ascii="Arial" w:eastAsia="Times New Roman" w:hAnsi="Arial" w:cs="Arial"/>
          <w:color w:val="000000"/>
          <w:sz w:val="24"/>
          <w:szCs w:val="24"/>
          <w:lang w:eastAsia="pt-BR"/>
        </w:rPr>
      </w:pPr>
    </w:p>
    <w:p w:rsidR="00B36C7A" w:rsidRDefault="00FF734A" w:rsidP="00B36C7A">
      <w:pPr>
        <w:spacing w:line="240" w:lineRule="auto"/>
        <w:jc w:val="both"/>
      </w:pPr>
      <w:r>
        <w:rPr>
          <w:rFonts w:ascii="Arial" w:eastAsia="Times New Roman" w:hAnsi="Arial" w:cs="Arial"/>
          <w:color w:val="000000"/>
          <w:sz w:val="24"/>
          <w:szCs w:val="24"/>
          <w:lang w:eastAsia="pt-BR"/>
        </w:rPr>
        <w:t>ABRAHAN.</w:t>
      </w:r>
      <w:r w:rsidR="00B36C7A">
        <w:rPr>
          <w:rFonts w:ascii="Arial" w:eastAsia="Times New Roman" w:hAnsi="Arial" w:cs="Arial"/>
          <w:color w:val="000000"/>
          <w:sz w:val="24"/>
          <w:szCs w:val="24"/>
          <w:lang w:eastAsia="pt-BR"/>
        </w:rPr>
        <w:t xml:space="preserve"> </w:t>
      </w:r>
      <w:r>
        <w:rPr>
          <w:rFonts w:ascii="Arial" w:eastAsia="Times New Roman" w:hAnsi="Arial" w:cs="Arial"/>
          <w:sz w:val="24"/>
          <w:szCs w:val="24"/>
          <w:lang w:eastAsia="pt-BR"/>
        </w:rPr>
        <w:t>M</w:t>
      </w:r>
      <w:r w:rsidR="00B36C7A">
        <w:rPr>
          <w:rFonts w:ascii="Arial" w:eastAsia="Times New Roman" w:hAnsi="Arial" w:cs="Arial"/>
          <w:sz w:val="24"/>
          <w:szCs w:val="24"/>
          <w:lang w:eastAsia="pt-BR"/>
        </w:rPr>
        <w:t xml:space="preserve">, A.  </w:t>
      </w:r>
      <w:r w:rsidR="00B36C7A">
        <w:rPr>
          <w:rFonts w:ascii="Arial" w:eastAsia="Times New Roman" w:hAnsi="Arial" w:cs="Arial"/>
          <w:b/>
          <w:sz w:val="24"/>
          <w:szCs w:val="24"/>
          <w:lang w:eastAsia="pt-BR"/>
        </w:rPr>
        <w:t>Introdução à psicologia do ser</w:t>
      </w:r>
      <w:r w:rsidR="00B36C7A">
        <w:rPr>
          <w:rFonts w:ascii="Arial" w:eastAsia="Times New Roman" w:hAnsi="Arial" w:cs="Arial"/>
          <w:sz w:val="24"/>
          <w:szCs w:val="24"/>
          <w:lang w:eastAsia="pt-BR"/>
        </w:rPr>
        <w:t>. Rio de Janeiro: Eldorado, 1962.</w:t>
      </w:r>
      <w:r w:rsidR="00B36C7A" w:rsidRPr="00B36C7A">
        <w:t xml:space="preserve"> </w:t>
      </w:r>
    </w:p>
    <w:p w:rsidR="00FF734A" w:rsidRDefault="00FF734A" w:rsidP="00B36C7A">
      <w:pPr>
        <w:spacing w:line="240" w:lineRule="auto"/>
        <w:jc w:val="both"/>
      </w:pPr>
    </w:p>
    <w:p w:rsidR="00D732AC" w:rsidRDefault="00FF734A" w:rsidP="00B36C7A">
      <w:pPr>
        <w:spacing w:line="240" w:lineRule="auto"/>
        <w:rPr>
          <w:rFonts w:ascii="Arial" w:eastAsia="Times New Roman" w:hAnsi="Arial" w:cs="Arial"/>
          <w:sz w:val="24"/>
          <w:szCs w:val="24"/>
          <w:lang w:eastAsia="pt-BR"/>
        </w:rPr>
      </w:pPr>
      <w:r>
        <w:rPr>
          <w:rFonts w:ascii="Arial" w:eastAsia="Times New Roman" w:hAnsi="Arial" w:cs="Arial"/>
          <w:sz w:val="24"/>
          <w:szCs w:val="24"/>
          <w:lang w:eastAsia="pt-BR"/>
        </w:rPr>
        <w:t>ALMEIDA, R.</w:t>
      </w:r>
      <w:r w:rsidR="001E7DCC">
        <w:rPr>
          <w:rFonts w:ascii="Arial" w:eastAsia="Times New Roman" w:hAnsi="Arial" w:cs="Arial"/>
          <w:sz w:val="24"/>
          <w:szCs w:val="24"/>
          <w:lang w:eastAsia="pt-BR"/>
        </w:rPr>
        <w:t xml:space="preserve"> </w:t>
      </w:r>
      <w:r>
        <w:rPr>
          <w:rFonts w:ascii="Arial" w:eastAsia="Times New Roman" w:hAnsi="Arial" w:cs="Arial"/>
          <w:sz w:val="24"/>
          <w:szCs w:val="24"/>
          <w:lang w:eastAsia="pt-BR"/>
        </w:rPr>
        <w:t>Q.</w:t>
      </w:r>
      <w:r w:rsidR="00B36C7A" w:rsidRPr="00B36C7A">
        <w:rPr>
          <w:rFonts w:ascii="Arial" w:eastAsia="Times New Roman" w:hAnsi="Arial" w:cs="Arial"/>
          <w:sz w:val="24"/>
          <w:szCs w:val="24"/>
          <w:lang w:eastAsia="pt-BR"/>
        </w:rPr>
        <w:t xml:space="preserve"> O leitor-navegador (I). </w:t>
      </w:r>
      <w:r w:rsidR="00B36C7A" w:rsidRPr="001E7DCC">
        <w:rPr>
          <w:rFonts w:ascii="Arial" w:eastAsia="Times New Roman" w:hAnsi="Arial" w:cs="Arial"/>
          <w:sz w:val="24"/>
          <w:szCs w:val="24"/>
          <w:lang w:eastAsia="pt-BR"/>
        </w:rPr>
        <w:t xml:space="preserve">In: SILVA, </w:t>
      </w:r>
      <w:r w:rsidR="001E7DCC" w:rsidRPr="001E7DCC">
        <w:rPr>
          <w:rFonts w:ascii="Arial" w:eastAsia="Times New Roman" w:hAnsi="Arial" w:cs="Arial"/>
          <w:sz w:val="24"/>
          <w:szCs w:val="24"/>
          <w:lang w:eastAsia="pt-BR"/>
        </w:rPr>
        <w:t>E. T</w:t>
      </w:r>
      <w:r w:rsidR="00B36C7A" w:rsidRPr="001E7DCC">
        <w:rPr>
          <w:rFonts w:ascii="Arial" w:eastAsia="Times New Roman" w:hAnsi="Arial" w:cs="Arial"/>
          <w:sz w:val="24"/>
          <w:szCs w:val="24"/>
          <w:lang w:eastAsia="pt-BR"/>
        </w:rPr>
        <w:t xml:space="preserve">. </w:t>
      </w:r>
      <w:r w:rsidR="00B36C7A" w:rsidRPr="00B36C7A">
        <w:rPr>
          <w:rFonts w:ascii="Arial" w:eastAsia="Times New Roman" w:hAnsi="Arial" w:cs="Arial"/>
          <w:sz w:val="24"/>
          <w:szCs w:val="24"/>
          <w:lang w:eastAsia="pt-BR"/>
        </w:rPr>
        <w:t>A leitu</w:t>
      </w:r>
      <w:r w:rsidR="00B36C7A">
        <w:rPr>
          <w:rFonts w:ascii="Arial" w:eastAsia="Times New Roman" w:hAnsi="Arial" w:cs="Arial"/>
          <w:sz w:val="24"/>
          <w:szCs w:val="24"/>
          <w:lang w:eastAsia="pt-BR"/>
        </w:rPr>
        <w:t xml:space="preserve">ra nos oceanos da internet. São </w:t>
      </w:r>
      <w:r w:rsidR="00B36C7A" w:rsidRPr="00B36C7A">
        <w:rPr>
          <w:rFonts w:ascii="Arial" w:eastAsia="Times New Roman" w:hAnsi="Arial" w:cs="Arial"/>
          <w:sz w:val="24"/>
          <w:szCs w:val="24"/>
          <w:lang w:eastAsia="pt-BR"/>
        </w:rPr>
        <w:t xml:space="preserve">Paulo: Cortez, </w:t>
      </w:r>
      <w:r w:rsidR="001E7DCC">
        <w:rPr>
          <w:rFonts w:ascii="Arial" w:eastAsia="Times New Roman" w:hAnsi="Arial" w:cs="Arial"/>
          <w:sz w:val="24"/>
          <w:szCs w:val="24"/>
          <w:lang w:eastAsia="pt-BR"/>
        </w:rPr>
        <w:t>p 33-38. 2003.</w:t>
      </w:r>
    </w:p>
    <w:p w:rsidR="00D732AC" w:rsidRDefault="00D732AC" w:rsidP="00B203F4">
      <w:pPr>
        <w:spacing w:line="240" w:lineRule="auto"/>
        <w:jc w:val="both"/>
        <w:rPr>
          <w:rFonts w:ascii="Arial" w:eastAsia="Times New Roman" w:hAnsi="Arial" w:cs="Arial"/>
          <w:sz w:val="24"/>
          <w:szCs w:val="24"/>
          <w:lang w:eastAsia="pt-BR"/>
        </w:rPr>
      </w:pPr>
    </w:p>
    <w:p w:rsidR="00D732AC" w:rsidRDefault="00B36C7A" w:rsidP="00B203F4">
      <w:pPr>
        <w:spacing w:line="240" w:lineRule="auto"/>
        <w:jc w:val="both"/>
        <w:rPr>
          <w:rFonts w:ascii="Arial" w:hAnsi="Arial" w:cs="Arial"/>
          <w:bCs/>
          <w:sz w:val="24"/>
          <w:szCs w:val="24"/>
        </w:rPr>
      </w:pPr>
      <w:r>
        <w:rPr>
          <w:rFonts w:ascii="Arial" w:eastAsia="Times New Roman" w:hAnsi="Arial" w:cs="Arial"/>
          <w:sz w:val="24"/>
          <w:szCs w:val="24"/>
          <w:lang w:eastAsia="pt-BR"/>
        </w:rPr>
        <w:t xml:space="preserve">BATISTA JUNIOR &amp; SILVA, </w:t>
      </w:r>
      <w:r>
        <w:rPr>
          <w:rFonts w:ascii="Arial" w:hAnsi="Arial" w:cs="Arial"/>
          <w:bCs/>
          <w:sz w:val="24"/>
          <w:szCs w:val="24"/>
        </w:rPr>
        <w:t xml:space="preserve">Gêneros textuais, virtuais e redes sociais: práticas de leitura e escrita no ensino médio profissionalizante. </w:t>
      </w:r>
      <w:r>
        <w:rPr>
          <w:rFonts w:ascii="Arial" w:hAnsi="Arial" w:cs="Arial"/>
          <w:b/>
          <w:bCs/>
          <w:sz w:val="24"/>
          <w:szCs w:val="24"/>
        </w:rPr>
        <w:t>3º SIMPOSIO Hipertextos e Tecnologias da Educação</w:t>
      </w:r>
      <w:r>
        <w:rPr>
          <w:rFonts w:ascii="Arial" w:hAnsi="Arial" w:cs="Arial"/>
          <w:bCs/>
          <w:sz w:val="24"/>
          <w:szCs w:val="24"/>
        </w:rPr>
        <w:t>. Pernambuco, 2012. Disponível em: &lt;</w:t>
      </w:r>
      <w:r>
        <w:rPr>
          <w:rFonts w:ascii="Arial" w:hAnsi="Arial" w:cs="Arial"/>
          <w:sz w:val="24"/>
          <w:szCs w:val="24"/>
        </w:rPr>
        <w:t xml:space="preserve"> </w:t>
      </w:r>
      <w:hyperlink r:id="rId12">
        <w:r>
          <w:rPr>
            <w:rStyle w:val="LinkdaInternet"/>
            <w:rFonts w:ascii="Arial" w:hAnsi="Arial" w:cs="Arial"/>
            <w:bCs/>
            <w:sz w:val="24"/>
            <w:szCs w:val="24"/>
          </w:rPr>
          <w:t>https://www.ufpe.br/nehte/simposio/anais/Anais-Hipertexto-2010/Jose-Ribamar-Lopes&amp;Francisco-das-Chagas-Silva.pdf</w:t>
        </w:r>
      </w:hyperlink>
      <w:r>
        <w:rPr>
          <w:rFonts w:ascii="Arial" w:hAnsi="Arial" w:cs="Arial"/>
          <w:bCs/>
          <w:sz w:val="24"/>
          <w:szCs w:val="24"/>
        </w:rPr>
        <w:t xml:space="preserve">&gt; Acesso em 09 de out de 2015. </w:t>
      </w:r>
    </w:p>
    <w:p w:rsidR="00D732AC" w:rsidRPr="001E7DCC" w:rsidRDefault="00D732AC" w:rsidP="00B203F4">
      <w:pPr>
        <w:spacing w:line="240" w:lineRule="auto"/>
        <w:jc w:val="both"/>
        <w:rPr>
          <w:rFonts w:ascii="Arial" w:hAnsi="Arial" w:cs="Arial"/>
          <w:bCs/>
          <w:sz w:val="24"/>
          <w:szCs w:val="24"/>
        </w:rPr>
      </w:pPr>
    </w:p>
    <w:p w:rsidR="00D732AC" w:rsidRDefault="00B36C7A" w:rsidP="00B203F4">
      <w:pPr>
        <w:spacing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BRAGA, D. B. </w:t>
      </w:r>
      <w:r>
        <w:rPr>
          <w:rFonts w:ascii="Arial" w:eastAsia="Times New Roman" w:hAnsi="Arial" w:cs="Arial"/>
          <w:b/>
          <w:sz w:val="24"/>
          <w:szCs w:val="24"/>
          <w:lang w:eastAsia="pt-BR"/>
        </w:rPr>
        <w:t xml:space="preserve">A comunicação interativa em ambiente hipermídia: as vantagens da </w:t>
      </w:r>
      <w:proofErr w:type="spellStart"/>
      <w:r>
        <w:rPr>
          <w:rFonts w:ascii="Arial" w:eastAsia="Times New Roman" w:hAnsi="Arial" w:cs="Arial"/>
          <w:b/>
          <w:sz w:val="24"/>
          <w:szCs w:val="24"/>
          <w:lang w:eastAsia="pt-BR"/>
        </w:rPr>
        <w:t>hipermodalidade</w:t>
      </w:r>
      <w:proofErr w:type="spellEnd"/>
      <w:r>
        <w:rPr>
          <w:rFonts w:ascii="Arial" w:eastAsia="Times New Roman" w:hAnsi="Arial" w:cs="Arial"/>
          <w:b/>
          <w:sz w:val="24"/>
          <w:szCs w:val="24"/>
          <w:lang w:eastAsia="pt-BR"/>
        </w:rPr>
        <w:t xml:space="preserve"> para o aprendizado no meio digital</w:t>
      </w:r>
      <w:r>
        <w:rPr>
          <w:rFonts w:ascii="Arial" w:eastAsia="Times New Roman" w:hAnsi="Arial" w:cs="Arial"/>
          <w:sz w:val="24"/>
          <w:szCs w:val="24"/>
          <w:lang w:eastAsia="pt-BR"/>
        </w:rPr>
        <w:t xml:space="preserve">. In: MARCUSCHI, L.A; </w:t>
      </w:r>
      <w:r w:rsidR="00420299" w:rsidRPr="00420299">
        <w:rPr>
          <w:rFonts w:ascii="Arial" w:eastAsia="Times New Roman" w:hAnsi="Arial" w:cs="Arial"/>
          <w:sz w:val="24"/>
          <w:szCs w:val="24"/>
          <w:lang w:eastAsia="pt-BR"/>
        </w:rPr>
        <w:t>COSTA, R. Por um novo conceito de comunidade. Interface. v.9, n.17, 2005</w:t>
      </w:r>
    </w:p>
    <w:p w:rsidR="00420299" w:rsidRDefault="00420299" w:rsidP="00B203F4">
      <w:pPr>
        <w:spacing w:line="240" w:lineRule="auto"/>
        <w:jc w:val="both"/>
        <w:rPr>
          <w:rFonts w:ascii="Arial" w:eastAsia="Times New Roman" w:hAnsi="Arial" w:cs="Arial"/>
          <w:sz w:val="24"/>
          <w:szCs w:val="24"/>
          <w:lang w:eastAsia="pt-BR"/>
        </w:rPr>
      </w:pPr>
    </w:p>
    <w:p w:rsidR="00D732AC" w:rsidRPr="001E7DCC" w:rsidRDefault="001E7DCC" w:rsidP="00B203F4">
      <w:pPr>
        <w:spacing w:line="240" w:lineRule="auto"/>
        <w:jc w:val="both"/>
        <w:rPr>
          <w:rStyle w:val="CitaoHTML"/>
          <w:rFonts w:ascii="Arial" w:hAnsi="Arial" w:cs="Arial"/>
          <w:i w:val="0"/>
          <w:sz w:val="24"/>
          <w:szCs w:val="24"/>
        </w:rPr>
      </w:pPr>
      <w:r>
        <w:rPr>
          <w:rFonts w:ascii="Arial" w:eastAsia="Times New Roman" w:hAnsi="Arial" w:cs="Arial"/>
          <w:sz w:val="24"/>
          <w:szCs w:val="24"/>
          <w:lang w:eastAsia="pt-BR"/>
        </w:rPr>
        <w:t>CARMO, M. M.</w:t>
      </w:r>
      <w:r w:rsidR="00B36C7A">
        <w:rPr>
          <w:rFonts w:ascii="Arial" w:eastAsia="Times New Roman" w:hAnsi="Arial" w:cs="Arial"/>
          <w:sz w:val="24"/>
          <w:szCs w:val="24"/>
          <w:lang w:eastAsia="pt-BR"/>
        </w:rPr>
        <w:t xml:space="preserve">, </w:t>
      </w:r>
      <w:proofErr w:type="gramStart"/>
      <w:r w:rsidR="00B36C7A">
        <w:rPr>
          <w:rFonts w:ascii="Arial" w:hAnsi="Arial" w:cs="Arial"/>
          <w:bCs/>
          <w:sz w:val="24"/>
          <w:szCs w:val="24"/>
        </w:rPr>
        <w:t>Este</w:t>
      </w:r>
      <w:proofErr w:type="gramEnd"/>
      <w:r w:rsidR="00B36C7A">
        <w:rPr>
          <w:rFonts w:ascii="Arial" w:hAnsi="Arial" w:cs="Arial"/>
          <w:bCs/>
          <w:sz w:val="24"/>
          <w:szCs w:val="24"/>
        </w:rPr>
        <w:t xml:space="preserve"> texto me representa: uma proposta de ensino de leitura e escrita de textos em redes sociais. </w:t>
      </w:r>
      <w:r w:rsidR="00B36C7A" w:rsidRPr="001E7DCC">
        <w:rPr>
          <w:rFonts w:ascii="Arial" w:hAnsi="Arial" w:cs="Arial"/>
          <w:b/>
          <w:bCs/>
          <w:sz w:val="24"/>
          <w:szCs w:val="24"/>
        </w:rPr>
        <w:t>SIELP</w:t>
      </w:r>
      <w:r w:rsidR="00B36C7A">
        <w:rPr>
          <w:rFonts w:ascii="Arial" w:hAnsi="Arial" w:cs="Arial"/>
          <w:bCs/>
          <w:sz w:val="24"/>
          <w:szCs w:val="24"/>
        </w:rPr>
        <w:t>. 2015. Disponível em: &lt;</w:t>
      </w:r>
      <w:hyperlink w:history="1">
        <w:r w:rsidR="00AD4490" w:rsidRPr="009E25EE">
          <w:rPr>
            <w:rStyle w:val="Hyperlink"/>
            <w:rFonts w:ascii="Arial" w:hAnsi="Arial" w:cs="Arial"/>
            <w:sz w:val="24"/>
            <w:szCs w:val="24"/>
          </w:rPr>
          <w:t xml:space="preserve">www.ileelufubr /na ais dos </w:t>
        </w:r>
        <w:proofErr w:type="spellStart"/>
        <w:r w:rsidR="00AD4490" w:rsidRPr="009E25EE">
          <w:rPr>
            <w:rStyle w:val="Hyperlink"/>
            <w:rFonts w:ascii="Arial" w:hAnsi="Arial" w:cs="Arial"/>
            <w:sz w:val="24"/>
            <w:szCs w:val="24"/>
          </w:rPr>
          <w:t>ielp</w:t>
        </w:r>
        <w:proofErr w:type="spellEnd"/>
        <w:r w:rsidR="00AD4490" w:rsidRPr="009E25EE">
          <w:rPr>
            <w:rStyle w:val="Hyperlink"/>
            <w:rFonts w:ascii="Arial" w:hAnsi="Arial" w:cs="Arial"/>
            <w:sz w:val="24"/>
            <w:szCs w:val="24"/>
          </w:rPr>
          <w:t>/</w:t>
        </w:r>
        <w:proofErr w:type="spellStart"/>
        <w:r w:rsidR="00AD4490" w:rsidRPr="009E25EE">
          <w:rPr>
            <w:rStyle w:val="Hyperlink"/>
            <w:rFonts w:ascii="Arial" w:hAnsi="Arial" w:cs="Arial"/>
            <w:sz w:val="24"/>
            <w:szCs w:val="24"/>
          </w:rPr>
          <w:t>wp-content</w:t>
        </w:r>
        <w:proofErr w:type="spellEnd"/>
        <w:r w:rsidR="00AD4490" w:rsidRPr="009E25EE">
          <w:rPr>
            <w:rStyle w:val="Hyperlink"/>
            <w:rFonts w:ascii="Arial" w:hAnsi="Arial" w:cs="Arial"/>
            <w:sz w:val="24"/>
            <w:szCs w:val="24"/>
          </w:rPr>
          <w:t>/uploads/2014/11/648.pdf</w:t>
        </w:r>
      </w:hyperlink>
      <w:proofErr w:type="gramStart"/>
      <w:r w:rsidR="00B36C7A">
        <w:rPr>
          <w:rStyle w:val="CitaoHTML"/>
          <w:rFonts w:ascii="Arial" w:hAnsi="Arial" w:cs="Arial"/>
          <w:sz w:val="24"/>
          <w:szCs w:val="24"/>
        </w:rPr>
        <w:t xml:space="preserve">&gt; </w:t>
      </w:r>
      <w:r w:rsidR="00B36C7A" w:rsidRPr="001E7DCC">
        <w:rPr>
          <w:rStyle w:val="CitaoHTML"/>
          <w:rFonts w:ascii="Arial" w:hAnsi="Arial" w:cs="Arial"/>
          <w:i w:val="0"/>
          <w:sz w:val="24"/>
          <w:szCs w:val="24"/>
        </w:rPr>
        <w:t>Acesso</w:t>
      </w:r>
      <w:proofErr w:type="gramEnd"/>
      <w:r w:rsidR="00B36C7A" w:rsidRPr="001E7DCC">
        <w:rPr>
          <w:rStyle w:val="CitaoHTML"/>
          <w:rFonts w:ascii="Arial" w:hAnsi="Arial" w:cs="Arial"/>
          <w:i w:val="0"/>
          <w:sz w:val="24"/>
          <w:szCs w:val="24"/>
        </w:rPr>
        <w:t xml:space="preserve"> 10 de out de 2015. </w:t>
      </w:r>
    </w:p>
    <w:p w:rsidR="00D732AC" w:rsidRDefault="00D732AC" w:rsidP="00B203F4">
      <w:pPr>
        <w:spacing w:line="240" w:lineRule="auto"/>
        <w:jc w:val="both"/>
        <w:rPr>
          <w:rFonts w:ascii="Arial" w:eastAsia="Times New Roman" w:hAnsi="Arial" w:cs="Arial"/>
          <w:sz w:val="24"/>
          <w:szCs w:val="24"/>
          <w:lang w:eastAsia="pt-BR"/>
        </w:rPr>
      </w:pPr>
    </w:p>
    <w:p w:rsidR="00B737AE" w:rsidRDefault="00B737AE" w:rsidP="00B203F4">
      <w:pPr>
        <w:spacing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DAL MOLIN &amp; GRANETTO, Reflexões sobre o uso das redes sociais no ensino médio, </w:t>
      </w:r>
      <w:r w:rsidR="00A463E8">
        <w:rPr>
          <w:rFonts w:ascii="Arial" w:eastAsia="Times New Roman" w:hAnsi="Arial" w:cs="Arial"/>
          <w:sz w:val="24"/>
          <w:szCs w:val="24"/>
          <w:lang w:eastAsia="pt-BR"/>
        </w:rPr>
        <w:t xml:space="preserve">REVISTA TEMÁTICA, </w:t>
      </w:r>
      <w:r w:rsidR="00A463E8" w:rsidRPr="00A463E8">
        <w:rPr>
          <w:rFonts w:ascii="Arial" w:eastAsia="Times New Roman" w:hAnsi="Arial" w:cs="Arial"/>
          <w:sz w:val="24"/>
          <w:szCs w:val="24"/>
          <w:lang w:eastAsia="pt-BR"/>
        </w:rPr>
        <w:t>A</w:t>
      </w:r>
      <w:r w:rsidR="00A463E8">
        <w:rPr>
          <w:rFonts w:ascii="Arial" w:eastAsia="Times New Roman" w:hAnsi="Arial" w:cs="Arial"/>
          <w:sz w:val="24"/>
          <w:szCs w:val="24"/>
          <w:lang w:eastAsia="pt-BR"/>
        </w:rPr>
        <w:t>no IX, (</w:t>
      </w:r>
      <w:r w:rsidR="00A463E8" w:rsidRPr="00A463E8">
        <w:rPr>
          <w:rFonts w:ascii="Arial" w:eastAsia="Times New Roman" w:hAnsi="Arial" w:cs="Arial"/>
          <w:sz w:val="24"/>
          <w:szCs w:val="24"/>
          <w:lang w:eastAsia="pt-BR"/>
        </w:rPr>
        <w:t>09</w:t>
      </w:r>
      <w:r w:rsidR="00A463E8">
        <w:rPr>
          <w:rFonts w:ascii="Arial" w:eastAsia="Times New Roman" w:hAnsi="Arial" w:cs="Arial"/>
          <w:sz w:val="24"/>
          <w:szCs w:val="24"/>
          <w:lang w:eastAsia="pt-BR"/>
        </w:rPr>
        <w:t>), 2013</w:t>
      </w:r>
      <w:r w:rsidR="00AD4490">
        <w:rPr>
          <w:rFonts w:ascii="Arial" w:eastAsia="Times New Roman" w:hAnsi="Arial" w:cs="Arial"/>
          <w:sz w:val="24"/>
          <w:szCs w:val="24"/>
          <w:lang w:eastAsia="pt-BR"/>
        </w:rPr>
        <w:t xml:space="preserve">. Disponível em: &lt; </w:t>
      </w:r>
      <w:hyperlink r:id="rId13" w:history="1">
        <w:r w:rsidR="00AD4490" w:rsidRPr="009E25EE">
          <w:rPr>
            <w:rStyle w:val="Hyperlink"/>
            <w:rFonts w:ascii="Arial" w:eastAsia="Times New Roman" w:hAnsi="Arial" w:cs="Arial"/>
            <w:sz w:val="24"/>
            <w:szCs w:val="24"/>
            <w:lang w:eastAsia="pt-BR"/>
          </w:rPr>
          <w:t>http://docplayer.com.br/6579667-Reflexoes-sobre-o-uso-das-redes-sociais-no-ensino-medio.html</w:t>
        </w:r>
      </w:hyperlink>
      <w:r w:rsidR="00AD4490">
        <w:rPr>
          <w:rFonts w:ascii="Arial" w:eastAsia="Times New Roman" w:hAnsi="Arial" w:cs="Arial"/>
          <w:sz w:val="24"/>
          <w:szCs w:val="24"/>
          <w:lang w:eastAsia="pt-BR"/>
        </w:rPr>
        <w:t xml:space="preserve">&gt; Acesso em: 23 de </w:t>
      </w:r>
      <w:proofErr w:type="spellStart"/>
      <w:r w:rsidR="00AD4490">
        <w:rPr>
          <w:rFonts w:ascii="Arial" w:eastAsia="Times New Roman" w:hAnsi="Arial" w:cs="Arial"/>
          <w:sz w:val="24"/>
          <w:szCs w:val="24"/>
          <w:lang w:eastAsia="pt-BR"/>
        </w:rPr>
        <w:t>nov</w:t>
      </w:r>
      <w:proofErr w:type="spellEnd"/>
      <w:r w:rsidR="00AD4490">
        <w:rPr>
          <w:rFonts w:ascii="Arial" w:eastAsia="Times New Roman" w:hAnsi="Arial" w:cs="Arial"/>
          <w:sz w:val="24"/>
          <w:szCs w:val="24"/>
          <w:lang w:eastAsia="pt-BR"/>
        </w:rPr>
        <w:t xml:space="preserve"> de 2015.</w:t>
      </w:r>
    </w:p>
    <w:p w:rsidR="00D732AC" w:rsidRDefault="001E7DCC" w:rsidP="00B203F4">
      <w:pPr>
        <w:spacing w:line="240" w:lineRule="auto"/>
        <w:jc w:val="both"/>
        <w:rPr>
          <w:rFonts w:ascii="Arial" w:eastAsia="Times New Roman" w:hAnsi="Arial" w:cs="Arial"/>
          <w:sz w:val="24"/>
          <w:szCs w:val="24"/>
          <w:lang w:eastAsia="pt-BR"/>
        </w:rPr>
      </w:pPr>
      <w:r>
        <w:rPr>
          <w:rFonts w:ascii="Arial" w:hAnsi="Arial" w:cs="Arial"/>
          <w:sz w:val="24"/>
          <w:szCs w:val="24"/>
        </w:rPr>
        <w:t>FERREIRA, N. S. A.</w:t>
      </w:r>
      <w:r w:rsidR="00B36C7A">
        <w:rPr>
          <w:rFonts w:ascii="Arial" w:hAnsi="Arial" w:cs="Arial"/>
          <w:sz w:val="24"/>
          <w:szCs w:val="24"/>
        </w:rPr>
        <w:t xml:space="preserve"> AS PESQUISAS DENOMINADAS “ESTADO DA ARTE”. </w:t>
      </w:r>
      <w:r w:rsidR="00B36C7A">
        <w:rPr>
          <w:rFonts w:ascii="Arial" w:eastAsia="Times New Roman" w:hAnsi="Arial" w:cs="Arial"/>
          <w:b/>
          <w:sz w:val="24"/>
          <w:szCs w:val="24"/>
          <w:lang w:eastAsia="pt-BR"/>
        </w:rPr>
        <w:t>Educação &amp; Sociedade</w:t>
      </w:r>
      <w:r w:rsidR="00B36C7A">
        <w:rPr>
          <w:rFonts w:ascii="Arial" w:eastAsia="Times New Roman" w:hAnsi="Arial" w:cs="Arial"/>
          <w:sz w:val="24"/>
          <w:szCs w:val="24"/>
          <w:lang w:eastAsia="pt-BR"/>
        </w:rPr>
        <w:t>, ano XXIII, nº79, 2002. Disponível e</w:t>
      </w:r>
      <w:r w:rsidR="00D76368">
        <w:rPr>
          <w:rFonts w:ascii="Arial" w:eastAsia="Times New Roman" w:hAnsi="Arial" w:cs="Arial"/>
          <w:sz w:val="24"/>
          <w:szCs w:val="24"/>
          <w:lang w:eastAsia="pt-BR"/>
        </w:rPr>
        <w:t xml:space="preserve">m: </w:t>
      </w:r>
      <w:hyperlink w:history="1">
        <w:r w:rsidR="00D76368" w:rsidRPr="00062FA6">
          <w:rPr>
            <w:rStyle w:val="Hyperlink"/>
            <w:rFonts w:ascii="Arial" w:eastAsia="Times New Roman" w:hAnsi="Arial" w:cs="Arial"/>
            <w:sz w:val="24"/>
            <w:szCs w:val="24"/>
            <w:lang w:eastAsia="pt-BR"/>
          </w:rPr>
          <w:t>http://www.scielo .</w:t>
        </w:r>
        <w:proofErr w:type="spellStart"/>
        <w:r w:rsidR="00D76368" w:rsidRPr="00062FA6">
          <w:rPr>
            <w:rStyle w:val="Hyperlink"/>
            <w:rFonts w:ascii="Arial" w:eastAsia="Times New Roman" w:hAnsi="Arial" w:cs="Arial"/>
            <w:sz w:val="24"/>
            <w:szCs w:val="24"/>
            <w:lang w:eastAsia="pt-BR"/>
          </w:rPr>
          <w:t>br</w:t>
        </w:r>
        <w:proofErr w:type="spellEnd"/>
        <w:r w:rsidR="00D76368" w:rsidRPr="00062FA6">
          <w:rPr>
            <w:rStyle w:val="Hyperlink"/>
            <w:rFonts w:ascii="Arial" w:eastAsia="Times New Roman" w:hAnsi="Arial" w:cs="Arial"/>
            <w:sz w:val="24"/>
            <w:szCs w:val="24"/>
            <w:lang w:eastAsia="pt-BR"/>
          </w:rPr>
          <w:t>/</w:t>
        </w:r>
        <w:proofErr w:type="spellStart"/>
        <w:r w:rsidR="00D76368" w:rsidRPr="00062FA6">
          <w:rPr>
            <w:rStyle w:val="Hyperlink"/>
            <w:rFonts w:ascii="Arial" w:eastAsia="Times New Roman" w:hAnsi="Arial" w:cs="Arial"/>
            <w:sz w:val="24"/>
            <w:szCs w:val="24"/>
            <w:lang w:eastAsia="pt-BR"/>
          </w:rPr>
          <w:t>pdf</w:t>
        </w:r>
        <w:proofErr w:type="spellEnd"/>
        <w:r w:rsidR="00D76368" w:rsidRPr="00062FA6">
          <w:rPr>
            <w:rStyle w:val="Hyperlink"/>
            <w:rFonts w:ascii="Arial" w:eastAsia="Times New Roman" w:hAnsi="Arial" w:cs="Arial"/>
            <w:sz w:val="24"/>
            <w:szCs w:val="24"/>
            <w:lang w:eastAsia="pt-BR"/>
          </w:rPr>
          <w:t>/es/v23n79/10857.pdf</w:t>
        </w:r>
      </w:hyperlink>
      <w:r w:rsidR="00B36C7A">
        <w:rPr>
          <w:rFonts w:ascii="Arial" w:eastAsia="Times New Roman" w:hAnsi="Arial" w:cs="Arial"/>
          <w:sz w:val="24"/>
          <w:szCs w:val="24"/>
          <w:lang w:eastAsia="pt-BR"/>
        </w:rPr>
        <w:t>&gt;. Acesso em 10 de out de 2015.</w:t>
      </w:r>
    </w:p>
    <w:p w:rsidR="00D732AC" w:rsidRDefault="00D732AC" w:rsidP="00B203F4">
      <w:pPr>
        <w:spacing w:line="240" w:lineRule="auto"/>
        <w:jc w:val="both"/>
        <w:rPr>
          <w:rFonts w:ascii="Arial" w:eastAsia="Times New Roman" w:hAnsi="Arial" w:cs="Arial"/>
          <w:sz w:val="24"/>
          <w:szCs w:val="24"/>
          <w:lang w:eastAsia="pt-BR"/>
        </w:rPr>
      </w:pPr>
    </w:p>
    <w:p w:rsidR="00D732AC" w:rsidRPr="00D76368" w:rsidRDefault="00B36C7A" w:rsidP="00B203F4">
      <w:pPr>
        <w:tabs>
          <w:tab w:val="left" w:pos="1134"/>
        </w:tabs>
        <w:spacing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FURTADO &amp; OLIVEIRA,</w:t>
      </w:r>
      <w:r>
        <w:rPr>
          <w:rFonts w:ascii="Arial" w:hAnsi="Arial" w:cs="Arial"/>
          <w:sz w:val="24"/>
          <w:szCs w:val="24"/>
        </w:rPr>
        <w:t xml:space="preserve"> </w:t>
      </w:r>
      <w:r>
        <w:rPr>
          <w:rFonts w:ascii="Arial" w:eastAsia="Times New Roman" w:hAnsi="Arial" w:cs="Arial"/>
          <w:sz w:val="24"/>
          <w:szCs w:val="24"/>
          <w:lang w:eastAsia="pt-BR"/>
        </w:rPr>
        <w:t xml:space="preserve">A rede social </w:t>
      </w:r>
      <w:proofErr w:type="spellStart"/>
      <w:r>
        <w:rPr>
          <w:rFonts w:ascii="Arial" w:eastAsia="Times New Roman" w:hAnsi="Arial" w:cs="Arial"/>
          <w:sz w:val="24"/>
          <w:szCs w:val="24"/>
          <w:lang w:eastAsia="pt-BR"/>
        </w:rPr>
        <w:t>Biblon</w:t>
      </w:r>
      <w:proofErr w:type="spellEnd"/>
      <w:r>
        <w:rPr>
          <w:rFonts w:ascii="Arial" w:eastAsia="Times New Roman" w:hAnsi="Arial" w:cs="Arial"/>
          <w:sz w:val="24"/>
          <w:szCs w:val="24"/>
          <w:lang w:eastAsia="pt-BR"/>
        </w:rPr>
        <w:t xml:space="preserve"> ao serviço das práticas de promoção da leitura e da escrita junto das crianças do Ensino Básico, em com</w:t>
      </w:r>
      <w:r w:rsidR="00D76368">
        <w:rPr>
          <w:rFonts w:ascii="Arial" w:eastAsia="Times New Roman" w:hAnsi="Arial" w:cs="Arial"/>
          <w:sz w:val="24"/>
          <w:szCs w:val="24"/>
          <w:lang w:eastAsia="pt-BR"/>
        </w:rPr>
        <w:t xml:space="preserve">unidades de língua portuguesa. </w:t>
      </w:r>
      <w:proofErr w:type="spellStart"/>
      <w:r>
        <w:rPr>
          <w:rFonts w:ascii="Arial" w:eastAsia="Times New Roman" w:hAnsi="Arial" w:cs="Arial"/>
          <w:b/>
          <w:sz w:val="24"/>
          <w:szCs w:val="24"/>
          <w:lang w:eastAsia="pt-BR"/>
        </w:rPr>
        <w:t>Congreso</w:t>
      </w:r>
      <w:proofErr w:type="spellEnd"/>
      <w:r>
        <w:rPr>
          <w:rFonts w:ascii="Arial" w:eastAsia="Times New Roman" w:hAnsi="Arial" w:cs="Arial"/>
          <w:b/>
          <w:sz w:val="24"/>
          <w:szCs w:val="24"/>
          <w:lang w:eastAsia="pt-BR"/>
        </w:rPr>
        <w:t xml:space="preserve"> </w:t>
      </w:r>
      <w:proofErr w:type="spellStart"/>
      <w:r>
        <w:rPr>
          <w:rFonts w:ascii="Arial" w:eastAsia="Times New Roman" w:hAnsi="Arial" w:cs="Arial"/>
          <w:b/>
          <w:sz w:val="24"/>
          <w:szCs w:val="24"/>
          <w:lang w:eastAsia="pt-BR"/>
        </w:rPr>
        <w:t>Iberoamericano</w:t>
      </w:r>
      <w:proofErr w:type="spellEnd"/>
      <w:r>
        <w:rPr>
          <w:rFonts w:ascii="Arial" w:eastAsia="Times New Roman" w:hAnsi="Arial" w:cs="Arial"/>
          <w:b/>
          <w:sz w:val="24"/>
          <w:szCs w:val="24"/>
          <w:lang w:eastAsia="pt-BR"/>
        </w:rPr>
        <w:t xml:space="preserve"> de </w:t>
      </w:r>
      <w:proofErr w:type="spellStart"/>
      <w:r>
        <w:rPr>
          <w:rFonts w:ascii="Arial" w:eastAsia="Times New Roman" w:hAnsi="Arial" w:cs="Arial"/>
          <w:b/>
          <w:sz w:val="24"/>
          <w:szCs w:val="24"/>
          <w:lang w:eastAsia="pt-BR"/>
        </w:rPr>
        <w:t>las</w:t>
      </w:r>
      <w:proofErr w:type="spellEnd"/>
      <w:r>
        <w:rPr>
          <w:rFonts w:ascii="Arial" w:eastAsia="Times New Roman" w:hAnsi="Arial" w:cs="Arial"/>
          <w:b/>
          <w:sz w:val="24"/>
          <w:szCs w:val="24"/>
          <w:lang w:eastAsia="pt-BR"/>
        </w:rPr>
        <w:t xml:space="preserve"> </w:t>
      </w:r>
      <w:proofErr w:type="spellStart"/>
      <w:r>
        <w:rPr>
          <w:rFonts w:ascii="Arial" w:eastAsia="Times New Roman" w:hAnsi="Arial" w:cs="Arial"/>
          <w:b/>
          <w:sz w:val="24"/>
          <w:szCs w:val="24"/>
          <w:lang w:eastAsia="pt-BR"/>
        </w:rPr>
        <w:t>Lenguas</w:t>
      </w:r>
      <w:proofErr w:type="spellEnd"/>
      <w:r>
        <w:rPr>
          <w:rFonts w:ascii="Arial" w:eastAsia="Times New Roman" w:hAnsi="Arial" w:cs="Arial"/>
          <w:b/>
          <w:sz w:val="24"/>
          <w:szCs w:val="24"/>
          <w:lang w:eastAsia="pt-BR"/>
        </w:rPr>
        <w:t xml:space="preserve"> </w:t>
      </w:r>
      <w:proofErr w:type="spellStart"/>
      <w:r>
        <w:rPr>
          <w:rFonts w:ascii="Arial" w:eastAsia="Times New Roman" w:hAnsi="Arial" w:cs="Arial"/>
          <w:b/>
          <w:sz w:val="24"/>
          <w:szCs w:val="24"/>
          <w:lang w:eastAsia="pt-BR"/>
        </w:rPr>
        <w:t>en</w:t>
      </w:r>
      <w:proofErr w:type="spellEnd"/>
      <w:r>
        <w:rPr>
          <w:rFonts w:ascii="Arial" w:eastAsia="Times New Roman" w:hAnsi="Arial" w:cs="Arial"/>
          <w:b/>
          <w:sz w:val="24"/>
          <w:szCs w:val="24"/>
          <w:lang w:eastAsia="pt-BR"/>
        </w:rPr>
        <w:t xml:space="preserve"> </w:t>
      </w:r>
      <w:proofErr w:type="spellStart"/>
      <w:r>
        <w:rPr>
          <w:rFonts w:ascii="Arial" w:eastAsia="Times New Roman" w:hAnsi="Arial" w:cs="Arial"/>
          <w:b/>
          <w:sz w:val="24"/>
          <w:szCs w:val="24"/>
          <w:lang w:eastAsia="pt-BR"/>
        </w:rPr>
        <w:t>la</w:t>
      </w:r>
      <w:proofErr w:type="spellEnd"/>
      <w:r>
        <w:rPr>
          <w:rFonts w:ascii="Arial" w:eastAsia="Times New Roman" w:hAnsi="Arial" w:cs="Arial"/>
          <w:b/>
          <w:sz w:val="24"/>
          <w:szCs w:val="24"/>
          <w:lang w:eastAsia="pt-BR"/>
        </w:rPr>
        <w:t xml:space="preserve"> </w:t>
      </w:r>
      <w:proofErr w:type="spellStart"/>
      <w:r>
        <w:rPr>
          <w:rFonts w:ascii="Arial" w:eastAsia="Times New Roman" w:hAnsi="Arial" w:cs="Arial"/>
          <w:b/>
          <w:sz w:val="24"/>
          <w:szCs w:val="24"/>
          <w:lang w:eastAsia="pt-BR"/>
        </w:rPr>
        <w:t>Educación</w:t>
      </w:r>
      <w:proofErr w:type="spellEnd"/>
      <w:r>
        <w:rPr>
          <w:rFonts w:ascii="Arial" w:eastAsia="Times New Roman" w:hAnsi="Arial" w:cs="Arial"/>
          <w:b/>
          <w:sz w:val="24"/>
          <w:szCs w:val="24"/>
          <w:lang w:eastAsia="pt-BR"/>
        </w:rPr>
        <w:t xml:space="preserve"> y </w:t>
      </w:r>
      <w:proofErr w:type="spellStart"/>
      <w:r>
        <w:rPr>
          <w:rFonts w:ascii="Arial" w:eastAsia="Times New Roman" w:hAnsi="Arial" w:cs="Arial"/>
          <w:b/>
          <w:sz w:val="24"/>
          <w:szCs w:val="24"/>
          <w:lang w:eastAsia="pt-BR"/>
        </w:rPr>
        <w:t>en</w:t>
      </w:r>
      <w:proofErr w:type="spellEnd"/>
      <w:r>
        <w:rPr>
          <w:rFonts w:ascii="Arial" w:eastAsia="Times New Roman" w:hAnsi="Arial" w:cs="Arial"/>
          <w:b/>
          <w:sz w:val="24"/>
          <w:szCs w:val="24"/>
          <w:lang w:eastAsia="pt-BR"/>
        </w:rPr>
        <w:t xml:space="preserve"> </w:t>
      </w:r>
      <w:proofErr w:type="spellStart"/>
      <w:r>
        <w:rPr>
          <w:rFonts w:ascii="Arial" w:eastAsia="Times New Roman" w:hAnsi="Arial" w:cs="Arial"/>
          <w:b/>
          <w:sz w:val="24"/>
          <w:szCs w:val="24"/>
          <w:lang w:eastAsia="pt-BR"/>
        </w:rPr>
        <w:t>la</w:t>
      </w:r>
      <w:proofErr w:type="spellEnd"/>
      <w:r>
        <w:rPr>
          <w:rFonts w:ascii="Arial" w:eastAsia="Times New Roman" w:hAnsi="Arial" w:cs="Arial"/>
          <w:b/>
          <w:sz w:val="24"/>
          <w:szCs w:val="24"/>
          <w:lang w:eastAsia="pt-BR"/>
        </w:rPr>
        <w:t xml:space="preserve"> Cultura /IV </w:t>
      </w:r>
      <w:proofErr w:type="spellStart"/>
      <w:r>
        <w:rPr>
          <w:rFonts w:ascii="Arial" w:eastAsia="Times New Roman" w:hAnsi="Arial" w:cs="Arial"/>
          <w:b/>
          <w:sz w:val="24"/>
          <w:szCs w:val="24"/>
          <w:lang w:eastAsia="pt-BR"/>
        </w:rPr>
        <w:t>Congreso</w:t>
      </w:r>
      <w:proofErr w:type="spellEnd"/>
      <w:r>
        <w:rPr>
          <w:rFonts w:ascii="Arial" w:eastAsia="Times New Roman" w:hAnsi="Arial" w:cs="Arial"/>
          <w:b/>
          <w:sz w:val="24"/>
          <w:szCs w:val="24"/>
          <w:lang w:eastAsia="pt-BR"/>
        </w:rPr>
        <w:t xml:space="preserve"> Leer.es</w:t>
      </w:r>
      <w:r>
        <w:rPr>
          <w:rFonts w:ascii="Arial" w:eastAsia="Times New Roman" w:hAnsi="Arial" w:cs="Arial"/>
          <w:sz w:val="24"/>
          <w:szCs w:val="24"/>
          <w:lang w:eastAsia="pt-BR"/>
        </w:rPr>
        <w:t>.</w:t>
      </w:r>
      <w:r w:rsidR="006D0EDF">
        <w:rPr>
          <w:rFonts w:ascii="Arial" w:eastAsia="Times New Roman" w:hAnsi="Arial" w:cs="Arial"/>
          <w:sz w:val="24"/>
          <w:szCs w:val="24"/>
          <w:lang w:eastAsia="pt-BR"/>
        </w:rPr>
        <w:t>2012</w:t>
      </w:r>
      <w:r w:rsidR="006832E5">
        <w:rPr>
          <w:rFonts w:ascii="Arial" w:eastAsia="Times New Roman" w:hAnsi="Arial" w:cs="Arial"/>
          <w:sz w:val="24"/>
          <w:szCs w:val="24"/>
          <w:lang w:eastAsia="pt-BR"/>
        </w:rPr>
        <w:t>.</w:t>
      </w:r>
      <w:r>
        <w:rPr>
          <w:rFonts w:ascii="Arial" w:eastAsia="Times New Roman" w:hAnsi="Arial" w:cs="Arial"/>
          <w:sz w:val="24"/>
          <w:szCs w:val="24"/>
          <w:lang w:eastAsia="pt-BR"/>
        </w:rPr>
        <w:t xml:space="preserve"> Disponível em:&lt;</w:t>
      </w:r>
      <w:r>
        <w:rPr>
          <w:rFonts w:ascii="Arial" w:hAnsi="Arial" w:cs="Arial"/>
          <w:sz w:val="24"/>
          <w:szCs w:val="24"/>
        </w:rPr>
        <w:t xml:space="preserve"> </w:t>
      </w:r>
      <w:hyperlink r:id="rId14" w:history="1">
        <w:r w:rsidR="006832E5" w:rsidRPr="00062FA6">
          <w:rPr>
            <w:rStyle w:val="Hyperlink"/>
            <w:rFonts w:ascii="Arial" w:hAnsi="Arial" w:cs="Arial"/>
            <w:sz w:val="24"/>
            <w:szCs w:val="24"/>
          </w:rPr>
          <w:t xml:space="preserve">http://www.oei.es/cong </w:t>
        </w:r>
        <w:proofErr w:type="spellStart"/>
        <w:r w:rsidR="006832E5" w:rsidRPr="00062FA6">
          <w:rPr>
            <w:rStyle w:val="Hyperlink"/>
            <w:rFonts w:ascii="Arial" w:hAnsi="Arial" w:cs="Arial"/>
            <w:sz w:val="24"/>
            <w:szCs w:val="24"/>
          </w:rPr>
          <w:t>resolenguas</w:t>
        </w:r>
        <w:proofErr w:type="spellEnd"/>
        <w:r w:rsidR="006832E5" w:rsidRPr="00062FA6">
          <w:rPr>
            <w:rStyle w:val="Hyperlink"/>
            <w:rFonts w:ascii="Arial" w:hAnsi="Arial" w:cs="Arial"/>
            <w:sz w:val="24"/>
            <w:szCs w:val="24"/>
          </w:rPr>
          <w:t xml:space="preserve">/ </w:t>
        </w:r>
        <w:proofErr w:type="spellStart"/>
        <w:r w:rsidR="006832E5" w:rsidRPr="00062FA6">
          <w:rPr>
            <w:rStyle w:val="Hyperlink"/>
            <w:rFonts w:ascii="Arial" w:hAnsi="Arial" w:cs="Arial"/>
            <w:sz w:val="24"/>
            <w:szCs w:val="24"/>
          </w:rPr>
          <w:t>comunicacionesPDF</w:t>
        </w:r>
        <w:proofErr w:type="spellEnd"/>
        <w:r w:rsidR="006832E5" w:rsidRPr="00062FA6">
          <w:rPr>
            <w:rStyle w:val="Hyperlink"/>
            <w:rFonts w:ascii="Arial" w:hAnsi="Arial" w:cs="Arial"/>
            <w:sz w:val="24"/>
            <w:szCs w:val="24"/>
          </w:rPr>
          <w:t>/Furtado_Casia.pdf</w:t>
        </w:r>
      </w:hyperlink>
      <w:r>
        <w:rPr>
          <w:rFonts w:ascii="Arial" w:hAnsi="Arial" w:cs="Arial"/>
          <w:sz w:val="24"/>
          <w:szCs w:val="24"/>
        </w:rPr>
        <w:t xml:space="preserve">&gt; Acesso em 12 de out de 2015. </w:t>
      </w:r>
    </w:p>
    <w:p w:rsidR="00D732AC" w:rsidRDefault="00D732AC" w:rsidP="00B203F4">
      <w:pPr>
        <w:spacing w:line="240" w:lineRule="auto"/>
        <w:jc w:val="both"/>
        <w:rPr>
          <w:rFonts w:ascii="Arial" w:hAnsi="Arial" w:cs="Arial"/>
          <w:sz w:val="24"/>
          <w:szCs w:val="24"/>
        </w:rPr>
      </w:pPr>
    </w:p>
    <w:p w:rsidR="00D732AC" w:rsidRDefault="00B36C7A" w:rsidP="00B203F4">
      <w:pPr>
        <w:spacing w:line="240" w:lineRule="auto"/>
        <w:jc w:val="both"/>
        <w:rPr>
          <w:rStyle w:val="CitaoHTML"/>
          <w:rFonts w:ascii="Arial" w:hAnsi="Arial" w:cs="Arial"/>
          <w:i w:val="0"/>
          <w:sz w:val="24"/>
          <w:szCs w:val="24"/>
        </w:rPr>
      </w:pPr>
      <w:r>
        <w:rPr>
          <w:rFonts w:ascii="Arial" w:hAnsi="Arial" w:cs="Arial"/>
          <w:sz w:val="24"/>
          <w:szCs w:val="24"/>
          <w:lang w:val="en-US"/>
        </w:rPr>
        <w:t xml:space="preserve">YUNUS, </w:t>
      </w:r>
      <w:proofErr w:type="gramStart"/>
      <w:r>
        <w:rPr>
          <w:rFonts w:ascii="Arial" w:hAnsi="Arial" w:cs="Arial"/>
          <w:sz w:val="24"/>
          <w:szCs w:val="24"/>
          <w:lang w:val="en-US"/>
        </w:rPr>
        <w:t>et</w:t>
      </w:r>
      <w:proofErr w:type="gramEnd"/>
      <w:r>
        <w:rPr>
          <w:rFonts w:ascii="Arial" w:hAnsi="Arial" w:cs="Arial"/>
          <w:sz w:val="24"/>
          <w:szCs w:val="24"/>
          <w:lang w:val="en-US"/>
        </w:rPr>
        <w:t xml:space="preserve">, al. Integrating Social Networking Tools into ESL Writing Classroom: Strengths and Weaknesses. </w:t>
      </w:r>
      <w:proofErr w:type="spellStart"/>
      <w:r w:rsidRPr="007E6639">
        <w:rPr>
          <w:rFonts w:ascii="Arial" w:hAnsi="Arial" w:cs="Arial"/>
          <w:sz w:val="24"/>
          <w:szCs w:val="24"/>
        </w:rPr>
        <w:t>Engl</w:t>
      </w:r>
      <w:r w:rsidR="00D76368" w:rsidRPr="007E6639">
        <w:rPr>
          <w:rFonts w:ascii="Arial" w:hAnsi="Arial" w:cs="Arial"/>
          <w:sz w:val="24"/>
          <w:szCs w:val="24"/>
        </w:rPr>
        <w:t>ish</w:t>
      </w:r>
      <w:proofErr w:type="spellEnd"/>
      <w:r w:rsidR="00D76368" w:rsidRPr="007E6639">
        <w:rPr>
          <w:rFonts w:ascii="Arial" w:hAnsi="Arial" w:cs="Arial"/>
          <w:sz w:val="24"/>
          <w:szCs w:val="24"/>
        </w:rPr>
        <w:t xml:space="preserve"> </w:t>
      </w:r>
      <w:proofErr w:type="spellStart"/>
      <w:r w:rsidR="00D76368" w:rsidRPr="007E6639">
        <w:rPr>
          <w:rFonts w:ascii="Arial" w:hAnsi="Arial" w:cs="Arial"/>
          <w:sz w:val="24"/>
          <w:szCs w:val="24"/>
        </w:rPr>
        <w:t>Language</w:t>
      </w:r>
      <w:proofErr w:type="spellEnd"/>
      <w:r w:rsidR="00D76368" w:rsidRPr="007E6639">
        <w:rPr>
          <w:rFonts w:ascii="Arial" w:hAnsi="Arial" w:cs="Arial"/>
          <w:sz w:val="24"/>
          <w:szCs w:val="24"/>
        </w:rPr>
        <w:t xml:space="preserve"> </w:t>
      </w:r>
      <w:proofErr w:type="spellStart"/>
      <w:r w:rsidR="00D76368" w:rsidRPr="007E6639">
        <w:rPr>
          <w:rFonts w:ascii="Arial" w:hAnsi="Arial" w:cs="Arial"/>
          <w:sz w:val="24"/>
          <w:szCs w:val="24"/>
        </w:rPr>
        <w:t>Teaching</w:t>
      </w:r>
      <w:proofErr w:type="spellEnd"/>
      <w:r w:rsidR="00D76368" w:rsidRPr="007E6639">
        <w:rPr>
          <w:rFonts w:ascii="Arial" w:hAnsi="Arial" w:cs="Arial"/>
          <w:sz w:val="24"/>
          <w:szCs w:val="24"/>
        </w:rPr>
        <w:t xml:space="preserve">; Vol. </w:t>
      </w:r>
      <w:proofErr w:type="gramStart"/>
      <w:r w:rsidR="00D76368" w:rsidRPr="007E6639">
        <w:rPr>
          <w:rFonts w:ascii="Arial" w:hAnsi="Arial" w:cs="Arial"/>
          <w:sz w:val="24"/>
          <w:szCs w:val="24"/>
        </w:rPr>
        <w:t>5,(</w:t>
      </w:r>
      <w:proofErr w:type="gramEnd"/>
      <w:r w:rsidR="00D76368" w:rsidRPr="007E6639">
        <w:rPr>
          <w:rFonts w:ascii="Arial" w:hAnsi="Arial" w:cs="Arial"/>
          <w:sz w:val="24"/>
          <w:szCs w:val="24"/>
        </w:rPr>
        <w:t>8).</w:t>
      </w:r>
      <w:r w:rsidRPr="007E6639">
        <w:rPr>
          <w:rFonts w:ascii="Arial" w:hAnsi="Arial" w:cs="Arial"/>
          <w:sz w:val="24"/>
          <w:szCs w:val="24"/>
        </w:rPr>
        <w:t xml:space="preserve"> ISSN 1916-4742. 2012. Disponível em: &lt; </w:t>
      </w:r>
      <w:hyperlink r:id="rId15">
        <w:r w:rsidRPr="007E6639">
          <w:rPr>
            <w:rStyle w:val="LinkdaInternet"/>
            <w:rFonts w:ascii="Arial" w:hAnsi="Arial" w:cs="Arial"/>
            <w:sz w:val="24"/>
            <w:szCs w:val="24"/>
          </w:rPr>
          <w:t>www.ccsenet.org/journal/index.php/elt/</w:t>
        </w:r>
      </w:hyperlink>
      <w:r w:rsidRPr="007E6639">
        <w:rPr>
          <w:rStyle w:val="CitaoHTML"/>
          <w:rFonts w:ascii="Arial" w:hAnsi="Arial" w:cs="Arial"/>
          <w:sz w:val="24"/>
          <w:szCs w:val="24"/>
        </w:rPr>
        <w:t xml:space="preserve"> </w:t>
      </w:r>
      <w:r>
        <w:rPr>
          <w:rStyle w:val="CitaoHTML"/>
          <w:rFonts w:ascii="Arial" w:hAnsi="Arial" w:cs="Arial"/>
          <w:sz w:val="24"/>
          <w:szCs w:val="24"/>
        </w:rPr>
        <w:t xml:space="preserve">&gt; </w:t>
      </w:r>
      <w:r w:rsidRPr="00D76368">
        <w:rPr>
          <w:rStyle w:val="CitaoHTML"/>
          <w:rFonts w:ascii="Arial" w:hAnsi="Arial" w:cs="Arial"/>
          <w:i w:val="0"/>
          <w:sz w:val="24"/>
          <w:szCs w:val="24"/>
        </w:rPr>
        <w:t xml:space="preserve">Acesso em: 09 de out de 2015. </w:t>
      </w:r>
    </w:p>
    <w:p w:rsidR="00D76368" w:rsidRPr="00D76368" w:rsidRDefault="00D76368" w:rsidP="00B203F4">
      <w:pPr>
        <w:spacing w:line="240" w:lineRule="auto"/>
        <w:jc w:val="both"/>
        <w:rPr>
          <w:rStyle w:val="CitaoHTML"/>
          <w:rFonts w:ascii="Arial" w:hAnsi="Arial" w:cs="Arial"/>
          <w:i w:val="0"/>
          <w:sz w:val="24"/>
          <w:szCs w:val="24"/>
        </w:rPr>
      </w:pPr>
    </w:p>
    <w:p w:rsidR="00D732AC" w:rsidRDefault="00420299" w:rsidP="00420299">
      <w:pPr>
        <w:spacing w:line="240" w:lineRule="auto"/>
        <w:jc w:val="both"/>
        <w:rPr>
          <w:rFonts w:ascii="Arial" w:hAnsi="Arial" w:cs="Arial"/>
          <w:sz w:val="24"/>
          <w:szCs w:val="24"/>
        </w:rPr>
      </w:pPr>
      <w:r w:rsidRPr="00420299">
        <w:rPr>
          <w:rFonts w:ascii="Arial" w:hAnsi="Arial" w:cs="Arial"/>
          <w:sz w:val="24"/>
          <w:szCs w:val="24"/>
        </w:rPr>
        <w:t>LEVY, P. As tecnologias da inteligência: o futuro do pensam</w:t>
      </w:r>
      <w:r>
        <w:rPr>
          <w:rFonts w:ascii="Arial" w:hAnsi="Arial" w:cs="Arial"/>
          <w:sz w:val="24"/>
          <w:szCs w:val="24"/>
        </w:rPr>
        <w:t xml:space="preserve">ento na era da informática. Rio </w:t>
      </w:r>
      <w:r w:rsidRPr="00420299">
        <w:rPr>
          <w:rFonts w:ascii="Arial" w:hAnsi="Arial" w:cs="Arial"/>
          <w:sz w:val="24"/>
          <w:szCs w:val="24"/>
        </w:rPr>
        <w:t>de Janeiro: Editora 34, 1993.</w:t>
      </w:r>
    </w:p>
    <w:p w:rsidR="006832E5" w:rsidRDefault="006832E5" w:rsidP="00420299">
      <w:pPr>
        <w:spacing w:line="240" w:lineRule="auto"/>
        <w:jc w:val="both"/>
        <w:rPr>
          <w:rFonts w:ascii="Arial" w:hAnsi="Arial" w:cs="Arial"/>
          <w:sz w:val="24"/>
          <w:szCs w:val="24"/>
        </w:rPr>
      </w:pPr>
    </w:p>
    <w:p w:rsidR="00BA205C" w:rsidRDefault="006832E5" w:rsidP="00BA205C">
      <w:pPr>
        <w:spacing w:line="240" w:lineRule="auto"/>
        <w:jc w:val="both"/>
        <w:rPr>
          <w:rFonts w:ascii="Arial" w:eastAsia="Times New Roman" w:hAnsi="Arial" w:cs="Arial"/>
          <w:sz w:val="24"/>
          <w:szCs w:val="24"/>
          <w:lang w:eastAsia="pt-BR"/>
        </w:rPr>
      </w:pPr>
      <w:r>
        <w:rPr>
          <w:rFonts w:ascii="Arial" w:hAnsi="Arial" w:cs="Arial"/>
          <w:sz w:val="24"/>
          <w:szCs w:val="24"/>
        </w:rPr>
        <w:t xml:space="preserve">MACHADO et, al. </w:t>
      </w:r>
      <w:r>
        <w:rPr>
          <w:rFonts w:ascii="Arial" w:eastAsia="Times New Roman" w:hAnsi="Arial" w:cs="Arial"/>
          <w:sz w:val="24"/>
          <w:szCs w:val="24"/>
          <w:lang w:eastAsia="pt-BR"/>
        </w:rPr>
        <w:t xml:space="preserve">Leitura e escrita no </w:t>
      </w:r>
      <w:proofErr w:type="spellStart"/>
      <w:r>
        <w:rPr>
          <w:rFonts w:ascii="Arial" w:eastAsia="Times New Roman" w:hAnsi="Arial" w:cs="Arial"/>
          <w:sz w:val="24"/>
          <w:szCs w:val="24"/>
          <w:lang w:eastAsia="pt-BR"/>
        </w:rPr>
        <w:t>Facebook</w:t>
      </w:r>
      <w:proofErr w:type="spellEnd"/>
      <w:r>
        <w:rPr>
          <w:rFonts w:ascii="Arial" w:eastAsia="Times New Roman" w:hAnsi="Arial" w:cs="Arial"/>
          <w:sz w:val="24"/>
          <w:szCs w:val="24"/>
          <w:lang w:eastAsia="pt-BR"/>
        </w:rPr>
        <w:t xml:space="preserve">: um relato de experiência no curso de Letras. </w:t>
      </w:r>
      <w:r>
        <w:rPr>
          <w:rFonts w:ascii="Arial" w:eastAsia="Times New Roman" w:hAnsi="Arial" w:cs="Arial"/>
          <w:b/>
          <w:sz w:val="24"/>
          <w:szCs w:val="24"/>
          <w:lang w:eastAsia="pt-BR"/>
        </w:rPr>
        <w:t>9º encontro Nacional de História da Mídia</w:t>
      </w:r>
      <w:r>
        <w:rPr>
          <w:rFonts w:ascii="Arial" w:eastAsia="Times New Roman" w:hAnsi="Arial" w:cs="Arial"/>
          <w:sz w:val="24"/>
          <w:szCs w:val="24"/>
          <w:lang w:eastAsia="pt-BR"/>
        </w:rPr>
        <w:t>. 2013. Disponível em: &lt;</w:t>
      </w:r>
      <w:r>
        <w:rPr>
          <w:rFonts w:ascii="Arial" w:hAnsi="Arial" w:cs="Arial"/>
          <w:sz w:val="24"/>
          <w:szCs w:val="24"/>
        </w:rPr>
        <w:t xml:space="preserve"> </w:t>
      </w:r>
      <w:hyperlink r:id="rId16">
        <w:r>
          <w:rPr>
            <w:rStyle w:val="LinkdaInternet"/>
            <w:rFonts w:ascii="Arial" w:eastAsia="Times New Roman" w:hAnsi="Arial" w:cs="Arial"/>
            <w:sz w:val="24"/>
            <w:szCs w:val="24"/>
            <w:lang w:eastAsia="pt-BR"/>
          </w:rPr>
          <w:t>http://www.ufrgs.br/alcar/encontros-nacionais-1/9o-encontro-2013/artigos/gt-historia-da-midia-digital/leitura-e-escrita-no-facebook-um-relato-de-experiencia-no-curso-de-letras</w:t>
        </w:r>
      </w:hyperlink>
      <w:r>
        <w:rPr>
          <w:rFonts w:ascii="Arial" w:eastAsia="Times New Roman" w:hAnsi="Arial" w:cs="Arial"/>
          <w:sz w:val="24"/>
          <w:szCs w:val="24"/>
          <w:lang w:eastAsia="pt-BR"/>
        </w:rPr>
        <w:t xml:space="preserve">&gt; Acesso em 10 de out de 2015. </w:t>
      </w:r>
    </w:p>
    <w:p w:rsidR="006D0EDF" w:rsidRDefault="006D0EDF" w:rsidP="00BA205C">
      <w:pPr>
        <w:spacing w:line="240" w:lineRule="auto"/>
        <w:jc w:val="both"/>
        <w:rPr>
          <w:rFonts w:ascii="Arial" w:eastAsia="Times New Roman" w:hAnsi="Arial" w:cs="Arial"/>
          <w:sz w:val="24"/>
          <w:szCs w:val="24"/>
          <w:lang w:eastAsia="pt-BR"/>
        </w:rPr>
      </w:pPr>
    </w:p>
    <w:p w:rsidR="00BA205C" w:rsidRDefault="00BA205C" w:rsidP="006832E5">
      <w:pPr>
        <w:spacing w:line="240" w:lineRule="auto"/>
        <w:jc w:val="both"/>
        <w:rPr>
          <w:rFonts w:ascii="Arial" w:eastAsia="Times New Roman" w:hAnsi="Arial" w:cs="Arial"/>
          <w:sz w:val="24"/>
          <w:szCs w:val="24"/>
          <w:lang w:eastAsia="pt-BR"/>
        </w:rPr>
      </w:pPr>
      <w:r w:rsidRPr="00BA205C">
        <w:rPr>
          <w:rFonts w:ascii="Arial" w:eastAsia="Times New Roman" w:hAnsi="Arial" w:cs="Arial"/>
          <w:sz w:val="24"/>
          <w:szCs w:val="24"/>
          <w:lang w:eastAsia="pt-BR"/>
        </w:rPr>
        <w:t>MORAN, José Manuel. Mudanças na comunicação pess</w:t>
      </w:r>
      <w:r w:rsidR="006D0EDF">
        <w:rPr>
          <w:rFonts w:ascii="Arial" w:eastAsia="Times New Roman" w:hAnsi="Arial" w:cs="Arial"/>
          <w:sz w:val="24"/>
          <w:szCs w:val="24"/>
          <w:lang w:eastAsia="pt-BR"/>
        </w:rPr>
        <w:t xml:space="preserve">oal; Gerenciamento integrado da </w:t>
      </w:r>
      <w:r w:rsidRPr="00BA205C">
        <w:rPr>
          <w:rFonts w:ascii="Arial" w:eastAsia="Times New Roman" w:hAnsi="Arial" w:cs="Arial"/>
          <w:sz w:val="24"/>
          <w:szCs w:val="24"/>
          <w:lang w:eastAsia="pt-BR"/>
        </w:rPr>
        <w:t>comunicação pessoal, social e tecnológ</w:t>
      </w:r>
      <w:r w:rsidR="006D0EDF">
        <w:rPr>
          <w:rFonts w:ascii="Arial" w:eastAsia="Times New Roman" w:hAnsi="Arial" w:cs="Arial"/>
          <w:sz w:val="24"/>
          <w:szCs w:val="24"/>
          <w:lang w:eastAsia="pt-BR"/>
        </w:rPr>
        <w:t>ica. São Paulo, Paulinas, 1998.</w:t>
      </w:r>
    </w:p>
    <w:p w:rsidR="00080D44" w:rsidRDefault="00080D44" w:rsidP="006832E5">
      <w:pPr>
        <w:spacing w:line="240" w:lineRule="auto"/>
        <w:jc w:val="both"/>
        <w:rPr>
          <w:rFonts w:ascii="Arial" w:eastAsia="Times New Roman" w:hAnsi="Arial" w:cs="Arial"/>
          <w:sz w:val="24"/>
          <w:szCs w:val="24"/>
          <w:lang w:eastAsia="pt-BR"/>
        </w:rPr>
      </w:pPr>
    </w:p>
    <w:p w:rsidR="00080D44" w:rsidRPr="00080D44" w:rsidRDefault="00080D44" w:rsidP="00080D44">
      <w:pPr>
        <w:spacing w:line="240" w:lineRule="auto"/>
        <w:jc w:val="both"/>
        <w:rPr>
          <w:rFonts w:ascii="Arial" w:eastAsia="Times New Roman" w:hAnsi="Arial" w:cs="Arial"/>
          <w:sz w:val="24"/>
          <w:szCs w:val="24"/>
          <w:lang w:eastAsia="pt-BR"/>
        </w:rPr>
      </w:pPr>
      <w:r w:rsidRPr="00080D44">
        <w:rPr>
          <w:rFonts w:ascii="Arial" w:eastAsia="Times New Roman" w:hAnsi="Arial" w:cs="Arial"/>
          <w:sz w:val="24"/>
          <w:szCs w:val="24"/>
          <w:lang w:eastAsia="pt-BR"/>
        </w:rPr>
        <w:t xml:space="preserve">MORIN, Edgar. Os sete saberes necessário à educação do futuro. </w:t>
      </w:r>
      <w:proofErr w:type="gramStart"/>
      <w:r w:rsidRPr="00080D44">
        <w:rPr>
          <w:rFonts w:ascii="Arial" w:eastAsia="Times New Roman" w:hAnsi="Arial" w:cs="Arial"/>
          <w:sz w:val="24"/>
          <w:szCs w:val="24"/>
          <w:lang w:eastAsia="pt-BR"/>
        </w:rPr>
        <w:t>9 ed.</w:t>
      </w:r>
      <w:proofErr w:type="gramEnd"/>
      <w:r w:rsidRPr="00080D44">
        <w:rPr>
          <w:rFonts w:ascii="Arial" w:eastAsia="Times New Roman" w:hAnsi="Arial" w:cs="Arial"/>
          <w:sz w:val="24"/>
          <w:szCs w:val="24"/>
          <w:lang w:eastAsia="pt-BR"/>
        </w:rPr>
        <w:t xml:space="preserve"> Trad.</w:t>
      </w:r>
    </w:p>
    <w:p w:rsidR="00080D44" w:rsidRDefault="00080D44" w:rsidP="00080D44">
      <w:pPr>
        <w:spacing w:line="240" w:lineRule="auto"/>
        <w:jc w:val="both"/>
        <w:rPr>
          <w:rFonts w:ascii="Arial" w:eastAsia="Times New Roman" w:hAnsi="Arial" w:cs="Arial"/>
          <w:sz w:val="24"/>
          <w:szCs w:val="24"/>
          <w:lang w:eastAsia="pt-BR"/>
        </w:rPr>
      </w:pPr>
      <w:r w:rsidRPr="00080D44">
        <w:rPr>
          <w:rFonts w:ascii="Arial" w:eastAsia="Times New Roman" w:hAnsi="Arial" w:cs="Arial"/>
          <w:sz w:val="24"/>
          <w:szCs w:val="24"/>
          <w:lang w:eastAsia="pt-BR"/>
        </w:rPr>
        <w:t>Catarina Eleonora</w:t>
      </w:r>
      <w:r w:rsidR="004F641C">
        <w:rPr>
          <w:rFonts w:ascii="Arial" w:eastAsia="Times New Roman" w:hAnsi="Arial" w:cs="Arial"/>
          <w:sz w:val="24"/>
          <w:szCs w:val="24"/>
          <w:lang w:eastAsia="pt-BR"/>
        </w:rPr>
        <w:t xml:space="preserve"> F. Da Silva e Jeane </w:t>
      </w:r>
      <w:proofErr w:type="spellStart"/>
      <w:r w:rsidR="004F641C">
        <w:rPr>
          <w:rFonts w:ascii="Arial" w:eastAsia="Times New Roman" w:hAnsi="Arial" w:cs="Arial"/>
          <w:sz w:val="24"/>
          <w:szCs w:val="24"/>
          <w:lang w:eastAsia="pt-BR"/>
        </w:rPr>
        <w:t>Sawaia</w:t>
      </w:r>
      <w:proofErr w:type="spellEnd"/>
      <w:r w:rsidR="004F641C">
        <w:rPr>
          <w:rFonts w:ascii="Arial" w:eastAsia="Times New Roman" w:hAnsi="Arial" w:cs="Arial"/>
          <w:sz w:val="24"/>
          <w:szCs w:val="24"/>
          <w:lang w:eastAsia="pt-BR"/>
        </w:rPr>
        <w:t xml:space="preserve">. </w:t>
      </w:r>
      <w:r w:rsidRPr="00080D44">
        <w:rPr>
          <w:rFonts w:ascii="Arial" w:eastAsia="Times New Roman" w:hAnsi="Arial" w:cs="Arial"/>
          <w:sz w:val="24"/>
          <w:szCs w:val="24"/>
          <w:lang w:eastAsia="pt-BR"/>
        </w:rPr>
        <w:t>São Pau</w:t>
      </w:r>
      <w:r w:rsidR="004F641C">
        <w:rPr>
          <w:rFonts w:ascii="Arial" w:eastAsia="Times New Roman" w:hAnsi="Arial" w:cs="Arial"/>
          <w:sz w:val="24"/>
          <w:szCs w:val="24"/>
          <w:lang w:eastAsia="pt-BR"/>
        </w:rPr>
        <w:t xml:space="preserve">lo: </w:t>
      </w:r>
      <w:r>
        <w:rPr>
          <w:rFonts w:ascii="Arial" w:eastAsia="Times New Roman" w:hAnsi="Arial" w:cs="Arial"/>
          <w:sz w:val="24"/>
          <w:szCs w:val="24"/>
          <w:lang w:eastAsia="pt-BR"/>
        </w:rPr>
        <w:t>Cortez, Brasília, (UNESCO),</w:t>
      </w:r>
      <w:r w:rsidRPr="00080D44">
        <w:rPr>
          <w:rFonts w:ascii="Arial" w:eastAsia="Times New Roman" w:hAnsi="Arial" w:cs="Arial"/>
          <w:sz w:val="24"/>
          <w:szCs w:val="24"/>
          <w:lang w:eastAsia="pt-BR"/>
        </w:rPr>
        <w:t>2004.</w:t>
      </w:r>
    </w:p>
    <w:p w:rsidR="00D732AC" w:rsidRDefault="00D732AC" w:rsidP="00B203F4">
      <w:pPr>
        <w:spacing w:line="240" w:lineRule="auto"/>
        <w:jc w:val="both"/>
        <w:rPr>
          <w:rFonts w:ascii="Arial" w:hAnsi="Arial" w:cs="Arial"/>
          <w:sz w:val="24"/>
          <w:szCs w:val="24"/>
        </w:rPr>
      </w:pPr>
    </w:p>
    <w:p w:rsidR="00D732AC" w:rsidRDefault="00B36C7A" w:rsidP="00B203F4">
      <w:pPr>
        <w:spacing w:line="240" w:lineRule="auto"/>
        <w:jc w:val="both"/>
        <w:rPr>
          <w:rFonts w:ascii="Arial" w:hAnsi="Arial" w:cs="Arial"/>
          <w:sz w:val="24"/>
          <w:szCs w:val="24"/>
        </w:rPr>
      </w:pPr>
      <w:r>
        <w:rPr>
          <w:rFonts w:ascii="Arial" w:hAnsi="Arial" w:cs="Arial"/>
          <w:sz w:val="24"/>
          <w:szCs w:val="24"/>
        </w:rPr>
        <w:t xml:space="preserve">RUIZ, J. A. </w:t>
      </w:r>
      <w:r w:rsidRPr="00D76368">
        <w:rPr>
          <w:rFonts w:ascii="Arial" w:hAnsi="Arial" w:cs="Arial"/>
          <w:bCs/>
          <w:sz w:val="24"/>
          <w:szCs w:val="24"/>
        </w:rPr>
        <w:t>Metodologia científica</w:t>
      </w:r>
      <w:r w:rsidRPr="00D76368">
        <w:rPr>
          <w:rFonts w:ascii="Arial" w:hAnsi="Arial" w:cs="Arial"/>
          <w:sz w:val="24"/>
          <w:szCs w:val="24"/>
        </w:rPr>
        <w:t>: guia para eficiência nos estudos</w:t>
      </w:r>
      <w:r>
        <w:rPr>
          <w:rFonts w:ascii="Arial" w:hAnsi="Arial" w:cs="Arial"/>
          <w:sz w:val="24"/>
          <w:szCs w:val="24"/>
        </w:rPr>
        <w:t>. 5. ed. São Paulo: Atlas, 2002.</w:t>
      </w:r>
    </w:p>
    <w:p w:rsidR="004F641C" w:rsidRDefault="004F641C" w:rsidP="00B203F4">
      <w:pPr>
        <w:spacing w:line="240" w:lineRule="auto"/>
        <w:jc w:val="both"/>
        <w:rPr>
          <w:rFonts w:ascii="Arial" w:hAnsi="Arial" w:cs="Arial"/>
          <w:sz w:val="24"/>
          <w:szCs w:val="24"/>
        </w:rPr>
      </w:pPr>
    </w:p>
    <w:p w:rsidR="00FE22FE" w:rsidRDefault="00FE22FE" w:rsidP="00B203F4">
      <w:pPr>
        <w:spacing w:line="240" w:lineRule="auto"/>
        <w:jc w:val="both"/>
        <w:rPr>
          <w:rFonts w:ascii="Arial" w:hAnsi="Arial" w:cs="Arial"/>
          <w:sz w:val="24"/>
          <w:szCs w:val="24"/>
        </w:rPr>
      </w:pPr>
      <w:r>
        <w:rPr>
          <w:rFonts w:ascii="Arial" w:hAnsi="Arial" w:cs="Arial"/>
          <w:sz w:val="24"/>
          <w:szCs w:val="24"/>
        </w:rPr>
        <w:t xml:space="preserve">SANTOS &amp; LUBISCO, </w:t>
      </w:r>
      <w:proofErr w:type="spellStart"/>
      <w:r w:rsidR="00E0643D">
        <w:rPr>
          <w:rFonts w:ascii="Arial" w:hAnsi="Arial" w:cs="Arial"/>
          <w:sz w:val="24"/>
          <w:szCs w:val="24"/>
        </w:rPr>
        <w:t>T</w:t>
      </w:r>
      <w:r w:rsidR="00E0643D" w:rsidRPr="00FE22FE">
        <w:rPr>
          <w:rFonts w:ascii="Arial" w:hAnsi="Arial" w:cs="Arial"/>
          <w:sz w:val="24"/>
          <w:szCs w:val="24"/>
        </w:rPr>
        <w:t>witter</w:t>
      </w:r>
      <w:proofErr w:type="spellEnd"/>
      <w:r w:rsidR="00E0643D" w:rsidRPr="00FE22FE">
        <w:rPr>
          <w:rFonts w:ascii="Arial" w:hAnsi="Arial" w:cs="Arial"/>
          <w:sz w:val="24"/>
          <w:szCs w:val="24"/>
        </w:rPr>
        <w:t xml:space="preserve"> e blog como espaços alternativos de leitura</w:t>
      </w:r>
      <w:r>
        <w:rPr>
          <w:rFonts w:ascii="Arial" w:hAnsi="Arial" w:cs="Arial"/>
          <w:sz w:val="24"/>
          <w:szCs w:val="24"/>
        </w:rPr>
        <w:t xml:space="preserve">, </w:t>
      </w:r>
      <w:r w:rsidR="00E0643D">
        <w:rPr>
          <w:rFonts w:ascii="Arial" w:hAnsi="Arial" w:cs="Arial"/>
          <w:sz w:val="24"/>
          <w:szCs w:val="24"/>
        </w:rPr>
        <w:t>Simpósio</w:t>
      </w:r>
      <w:r>
        <w:rPr>
          <w:rFonts w:ascii="Arial" w:hAnsi="Arial" w:cs="Arial"/>
          <w:sz w:val="24"/>
          <w:szCs w:val="24"/>
        </w:rPr>
        <w:t xml:space="preserve"> em </w:t>
      </w:r>
      <w:proofErr w:type="spellStart"/>
      <w:r>
        <w:rPr>
          <w:rFonts w:ascii="Arial" w:hAnsi="Arial" w:cs="Arial"/>
          <w:sz w:val="24"/>
          <w:szCs w:val="24"/>
        </w:rPr>
        <w:t>Tecologias</w:t>
      </w:r>
      <w:proofErr w:type="spellEnd"/>
      <w:r>
        <w:rPr>
          <w:rFonts w:ascii="Arial" w:hAnsi="Arial" w:cs="Arial"/>
          <w:sz w:val="24"/>
          <w:szCs w:val="24"/>
        </w:rPr>
        <w:t xml:space="preserve"> digitais e sociabilidade. Salvador, 2011. </w:t>
      </w:r>
      <w:r w:rsidR="00E0643D">
        <w:rPr>
          <w:rFonts w:ascii="Arial" w:hAnsi="Arial" w:cs="Arial"/>
          <w:sz w:val="24"/>
          <w:szCs w:val="24"/>
        </w:rPr>
        <w:t xml:space="preserve">Disponível em: </w:t>
      </w:r>
      <w:hyperlink w:history="1">
        <w:r w:rsidR="004F641C" w:rsidRPr="009E25EE">
          <w:rPr>
            <w:rStyle w:val="Hyperlink"/>
            <w:rFonts w:ascii="Arial" w:hAnsi="Arial" w:cs="Arial"/>
            <w:sz w:val="24"/>
            <w:szCs w:val="24"/>
          </w:rPr>
          <w:t xml:space="preserve">http:// </w:t>
        </w:r>
        <w:proofErr w:type="spellStart"/>
        <w:r w:rsidR="004F641C" w:rsidRPr="009E25EE">
          <w:rPr>
            <w:rStyle w:val="Hyperlink"/>
            <w:rFonts w:ascii="Arial" w:hAnsi="Arial" w:cs="Arial"/>
            <w:sz w:val="24"/>
            <w:szCs w:val="24"/>
          </w:rPr>
          <w:t>gitsufb</w:t>
        </w:r>
        <w:proofErr w:type="spellEnd"/>
        <w:r w:rsidR="004F641C" w:rsidRPr="009E25EE">
          <w:rPr>
            <w:rStyle w:val="Hyperlink"/>
            <w:rFonts w:ascii="Arial" w:hAnsi="Arial" w:cs="Arial"/>
            <w:sz w:val="24"/>
            <w:szCs w:val="24"/>
          </w:rPr>
          <w:t xml:space="preserve"> a.net/simposio/wp-content/uploads/2011/09/Twitter-e-Blog-como-EspacosAlternativ o s- de-Leitura-SANTOS-Bruna-LUBISCO-Nidia.pdf</w:t>
        </w:r>
      </w:hyperlink>
      <w:r w:rsidR="00E0643D">
        <w:rPr>
          <w:rFonts w:ascii="Arial" w:hAnsi="Arial" w:cs="Arial"/>
          <w:sz w:val="24"/>
          <w:szCs w:val="24"/>
        </w:rPr>
        <w:t xml:space="preserve"> &gt; Acesso em: 23 de </w:t>
      </w:r>
      <w:proofErr w:type="spellStart"/>
      <w:r w:rsidR="00E0643D">
        <w:rPr>
          <w:rFonts w:ascii="Arial" w:hAnsi="Arial" w:cs="Arial"/>
          <w:sz w:val="24"/>
          <w:szCs w:val="24"/>
        </w:rPr>
        <w:t>nov</w:t>
      </w:r>
      <w:proofErr w:type="spellEnd"/>
      <w:r w:rsidR="00E0643D">
        <w:rPr>
          <w:rFonts w:ascii="Arial" w:hAnsi="Arial" w:cs="Arial"/>
          <w:sz w:val="24"/>
          <w:szCs w:val="24"/>
        </w:rPr>
        <w:t xml:space="preserve"> de 2015.</w:t>
      </w:r>
    </w:p>
    <w:p w:rsidR="00D732AC" w:rsidRDefault="00D732AC" w:rsidP="00B203F4">
      <w:pPr>
        <w:spacing w:line="240" w:lineRule="auto"/>
        <w:jc w:val="both"/>
        <w:rPr>
          <w:rFonts w:ascii="Arial" w:hAnsi="Arial" w:cs="Arial"/>
          <w:sz w:val="24"/>
          <w:szCs w:val="24"/>
        </w:rPr>
      </w:pPr>
    </w:p>
    <w:p w:rsidR="00D732AC" w:rsidRDefault="00B36C7A" w:rsidP="00B203F4">
      <w:pPr>
        <w:tabs>
          <w:tab w:val="left" w:pos="1134"/>
        </w:tabs>
        <w:spacing w:line="240" w:lineRule="auto"/>
        <w:jc w:val="both"/>
        <w:rPr>
          <w:rFonts w:ascii="Arial" w:hAnsi="Arial" w:cs="Arial"/>
          <w:color w:val="000000"/>
          <w:sz w:val="24"/>
          <w:szCs w:val="24"/>
        </w:rPr>
      </w:pPr>
      <w:r>
        <w:rPr>
          <w:rFonts w:ascii="Arial" w:hAnsi="Arial" w:cs="Arial"/>
          <w:sz w:val="24"/>
          <w:szCs w:val="24"/>
        </w:rPr>
        <w:t xml:space="preserve">SOUSA &amp; DEPZ, </w:t>
      </w:r>
      <w:r>
        <w:rPr>
          <w:rFonts w:ascii="Arial" w:eastAsia="Times New Roman" w:hAnsi="Arial" w:cs="Arial"/>
          <w:sz w:val="24"/>
          <w:szCs w:val="24"/>
          <w:lang w:eastAsia="pt-BR"/>
        </w:rPr>
        <w:t xml:space="preserve">A linguagem utilizada nas redes sociais e sua interferência na escrita tradicional: um estudo com adolescentes brasileiros. </w:t>
      </w:r>
      <w:r>
        <w:rPr>
          <w:rFonts w:ascii="Arial" w:eastAsia="Times New Roman" w:hAnsi="Arial" w:cs="Arial"/>
          <w:b/>
          <w:sz w:val="24"/>
          <w:szCs w:val="24"/>
          <w:lang w:eastAsia="pt-BR"/>
        </w:rPr>
        <w:t>II Congresso Internacional TIC e Educação</w:t>
      </w:r>
      <w:r>
        <w:rPr>
          <w:rFonts w:ascii="Arial" w:eastAsia="Times New Roman" w:hAnsi="Arial" w:cs="Arial"/>
          <w:sz w:val="24"/>
          <w:szCs w:val="24"/>
          <w:lang w:eastAsia="pt-BR"/>
        </w:rPr>
        <w:t>, 2012. Disponível em: &lt;</w:t>
      </w:r>
      <w:hyperlink r:id="rId17">
        <w:r>
          <w:rPr>
            <w:rStyle w:val="LinkdaInternet"/>
            <w:rFonts w:ascii="Arial" w:hAnsi="Arial" w:cs="Arial"/>
            <w:sz w:val="24"/>
            <w:szCs w:val="24"/>
          </w:rPr>
          <w:t>http://ticeduca.ie.ul.pt/atas/pdf/80.pdf</w:t>
        </w:r>
      </w:hyperlink>
      <w:r>
        <w:rPr>
          <w:rFonts w:ascii="Arial" w:hAnsi="Arial" w:cs="Arial"/>
          <w:color w:val="000000"/>
          <w:sz w:val="24"/>
          <w:szCs w:val="24"/>
        </w:rPr>
        <w:t xml:space="preserve">&gt; Acesso em 13 de 10 de 2015. </w:t>
      </w:r>
    </w:p>
    <w:p w:rsidR="006D0EDF" w:rsidRDefault="006D0EDF" w:rsidP="00B203F4">
      <w:pPr>
        <w:tabs>
          <w:tab w:val="left" w:pos="1134"/>
        </w:tabs>
        <w:spacing w:line="240" w:lineRule="auto"/>
        <w:jc w:val="both"/>
        <w:rPr>
          <w:rFonts w:ascii="Arial" w:hAnsi="Arial" w:cs="Arial"/>
          <w:color w:val="000000"/>
          <w:sz w:val="24"/>
          <w:szCs w:val="24"/>
        </w:rPr>
      </w:pPr>
    </w:p>
    <w:p w:rsidR="00D732AC" w:rsidRDefault="00B36C7A" w:rsidP="00B203F4">
      <w:pPr>
        <w:pStyle w:val="Default"/>
        <w:jc w:val="both"/>
        <w:rPr>
          <w:rStyle w:val="CitaoHTML"/>
          <w:i w:val="0"/>
        </w:rPr>
      </w:pPr>
      <w:r>
        <w:t xml:space="preserve">PAIXÃO &amp; MAFRA, </w:t>
      </w:r>
      <w:r>
        <w:rPr>
          <w:bCs/>
          <w:iCs/>
        </w:rPr>
        <w:t xml:space="preserve">A produção escrita nas redes sociais e o uso das tecnologias em sala de aula: possibilidades de trabalho. </w:t>
      </w:r>
      <w:r>
        <w:rPr>
          <w:b/>
        </w:rPr>
        <w:t xml:space="preserve">Pesquisas em Discurso Pedagógico </w:t>
      </w:r>
      <w:r w:rsidRPr="006832E5">
        <w:t>2012</w:t>
      </w:r>
      <w:r>
        <w:t xml:space="preserve">. Disponível em: &lt; </w:t>
      </w:r>
      <w:hyperlink r:id="rId18">
        <w:r>
          <w:rPr>
            <w:rStyle w:val="LinkdaInternet"/>
          </w:rPr>
          <w:t>www.maxwell.vrac.puc-rio.br/19984/19984.PDF</w:t>
        </w:r>
      </w:hyperlink>
      <w:r>
        <w:rPr>
          <w:rStyle w:val="CitaoHTML"/>
        </w:rPr>
        <w:t xml:space="preserve">&gt; </w:t>
      </w:r>
      <w:r w:rsidRPr="006832E5">
        <w:rPr>
          <w:rStyle w:val="CitaoHTML"/>
          <w:i w:val="0"/>
        </w:rPr>
        <w:t xml:space="preserve">Acesso em 09 de out de 2015. </w:t>
      </w:r>
    </w:p>
    <w:p w:rsidR="00080D44" w:rsidRPr="006832E5" w:rsidRDefault="00080D44" w:rsidP="00B203F4">
      <w:pPr>
        <w:pStyle w:val="Default"/>
        <w:jc w:val="both"/>
        <w:rPr>
          <w:rStyle w:val="CitaoHTML"/>
          <w:i w:val="0"/>
        </w:rPr>
      </w:pPr>
    </w:p>
    <w:p w:rsidR="00D732AC" w:rsidRDefault="00080D44" w:rsidP="00080D44">
      <w:pPr>
        <w:tabs>
          <w:tab w:val="left" w:pos="1134"/>
        </w:tabs>
        <w:spacing w:line="240" w:lineRule="auto"/>
        <w:jc w:val="both"/>
        <w:rPr>
          <w:rFonts w:ascii="Arial" w:eastAsia="Times New Roman" w:hAnsi="Arial" w:cs="Arial"/>
          <w:sz w:val="24"/>
          <w:szCs w:val="24"/>
          <w:lang w:eastAsia="pt-BR"/>
        </w:rPr>
      </w:pPr>
      <w:r w:rsidRPr="00080D44">
        <w:rPr>
          <w:rFonts w:ascii="Arial" w:eastAsia="Times New Roman" w:hAnsi="Arial" w:cs="Arial"/>
          <w:sz w:val="24"/>
          <w:szCs w:val="24"/>
          <w:lang w:eastAsia="pt-BR"/>
        </w:rPr>
        <w:t>PRETTO, N</w:t>
      </w:r>
      <w:r w:rsidR="00E0643D">
        <w:rPr>
          <w:rFonts w:ascii="Arial" w:eastAsia="Times New Roman" w:hAnsi="Arial" w:cs="Arial"/>
          <w:sz w:val="24"/>
          <w:szCs w:val="24"/>
          <w:lang w:eastAsia="pt-BR"/>
        </w:rPr>
        <w:t>elson de Luca</w:t>
      </w:r>
      <w:r w:rsidRPr="00080D44">
        <w:rPr>
          <w:rFonts w:ascii="Arial" w:eastAsia="Times New Roman" w:hAnsi="Arial" w:cs="Arial"/>
          <w:sz w:val="24"/>
          <w:szCs w:val="24"/>
          <w:lang w:eastAsia="pt-BR"/>
        </w:rPr>
        <w:t>. Uma escola sem/com futuro: e</w:t>
      </w:r>
      <w:r w:rsidR="00E0643D">
        <w:rPr>
          <w:rFonts w:ascii="Arial" w:eastAsia="Times New Roman" w:hAnsi="Arial" w:cs="Arial"/>
          <w:sz w:val="24"/>
          <w:szCs w:val="24"/>
          <w:lang w:eastAsia="pt-BR"/>
        </w:rPr>
        <w:t>ducação e multimídia.</w:t>
      </w:r>
      <w:r w:rsidR="004F641C">
        <w:rPr>
          <w:rFonts w:ascii="Arial" w:eastAsia="Times New Roman" w:hAnsi="Arial" w:cs="Arial"/>
          <w:sz w:val="24"/>
          <w:szCs w:val="24"/>
          <w:lang w:eastAsia="pt-BR"/>
        </w:rPr>
        <w:t xml:space="preserve"> 8. ed. rev. e atual. Salvador.</w:t>
      </w:r>
      <w:r w:rsidR="00E0643D" w:rsidRPr="00E0643D">
        <w:rPr>
          <w:rFonts w:ascii="Arial" w:eastAsia="Times New Roman" w:hAnsi="Arial" w:cs="Arial"/>
          <w:sz w:val="24"/>
          <w:szCs w:val="24"/>
          <w:lang w:eastAsia="pt-BR"/>
        </w:rPr>
        <w:t xml:space="preserve"> EDUFBA, 2013</w:t>
      </w:r>
      <w:r w:rsidR="00E0643D">
        <w:rPr>
          <w:rFonts w:ascii="Arial" w:eastAsia="Times New Roman" w:hAnsi="Arial" w:cs="Arial"/>
          <w:sz w:val="24"/>
          <w:szCs w:val="24"/>
          <w:lang w:eastAsia="pt-BR"/>
        </w:rPr>
        <w:t>. Disponível em: &lt;</w:t>
      </w:r>
      <w:r w:rsidR="00E0643D" w:rsidRPr="00E0643D">
        <w:t xml:space="preserve"> </w:t>
      </w:r>
      <w:hyperlink w:history="1">
        <w:r w:rsidR="004F641C" w:rsidRPr="009E25EE">
          <w:rPr>
            <w:rStyle w:val="Hyperlink"/>
            <w:rFonts w:ascii="Arial" w:eastAsia="Times New Roman" w:hAnsi="Arial" w:cs="Arial"/>
            <w:sz w:val="24"/>
            <w:szCs w:val="24"/>
            <w:lang w:eastAsia="pt-BR"/>
          </w:rPr>
          <w:t>https://repositorio. ufba.br/ri/</w:t>
        </w:r>
        <w:proofErr w:type="spellStart"/>
        <w:r w:rsidR="004F641C" w:rsidRPr="009E25EE">
          <w:rPr>
            <w:rStyle w:val="Hyperlink"/>
            <w:rFonts w:ascii="Arial" w:eastAsia="Times New Roman" w:hAnsi="Arial" w:cs="Arial"/>
            <w:sz w:val="24"/>
            <w:szCs w:val="24"/>
            <w:lang w:eastAsia="pt-BR"/>
          </w:rPr>
          <w:t>bitstream</w:t>
        </w:r>
        <w:proofErr w:type="spellEnd"/>
        <w:r w:rsidR="004F641C" w:rsidRPr="009E25EE">
          <w:rPr>
            <w:rStyle w:val="Hyperlink"/>
            <w:rFonts w:ascii="Arial" w:eastAsia="Times New Roman" w:hAnsi="Arial" w:cs="Arial"/>
            <w:sz w:val="24"/>
            <w:szCs w:val="24"/>
            <w:lang w:eastAsia="pt-BR"/>
          </w:rPr>
          <w:t>/ri/15033/1/escola-sem-com-futuro_RI.pdf</w:t>
        </w:r>
      </w:hyperlink>
      <w:r w:rsidR="00E0643D">
        <w:rPr>
          <w:rFonts w:ascii="Arial" w:eastAsia="Times New Roman" w:hAnsi="Arial" w:cs="Arial"/>
          <w:sz w:val="24"/>
          <w:szCs w:val="24"/>
          <w:lang w:eastAsia="pt-BR"/>
        </w:rPr>
        <w:t xml:space="preserve">&gt; Acesso em 23 de </w:t>
      </w:r>
      <w:proofErr w:type="spellStart"/>
      <w:r w:rsidR="00E0643D">
        <w:rPr>
          <w:rFonts w:ascii="Arial" w:eastAsia="Times New Roman" w:hAnsi="Arial" w:cs="Arial"/>
          <w:sz w:val="24"/>
          <w:szCs w:val="24"/>
          <w:lang w:eastAsia="pt-BR"/>
        </w:rPr>
        <w:t>nov</w:t>
      </w:r>
      <w:proofErr w:type="spellEnd"/>
      <w:r w:rsidR="00E0643D">
        <w:rPr>
          <w:rFonts w:ascii="Arial" w:eastAsia="Times New Roman" w:hAnsi="Arial" w:cs="Arial"/>
          <w:sz w:val="24"/>
          <w:szCs w:val="24"/>
          <w:lang w:eastAsia="pt-BR"/>
        </w:rPr>
        <w:t xml:space="preserve"> de 2015.</w:t>
      </w:r>
    </w:p>
    <w:p w:rsidR="00080D44" w:rsidRPr="00D76368" w:rsidRDefault="00080D44" w:rsidP="00080D44">
      <w:pPr>
        <w:tabs>
          <w:tab w:val="left" w:pos="1134"/>
        </w:tabs>
        <w:spacing w:line="240" w:lineRule="auto"/>
        <w:jc w:val="both"/>
        <w:rPr>
          <w:rFonts w:ascii="Arial" w:eastAsia="Times New Roman" w:hAnsi="Arial" w:cs="Arial"/>
          <w:sz w:val="24"/>
          <w:szCs w:val="24"/>
          <w:lang w:eastAsia="pt-BR"/>
        </w:rPr>
      </w:pPr>
    </w:p>
    <w:p w:rsidR="006832E5" w:rsidRDefault="00D76368" w:rsidP="006832E5">
      <w:pPr>
        <w:tabs>
          <w:tab w:val="left" w:pos="1134"/>
        </w:tabs>
        <w:spacing w:line="240" w:lineRule="auto"/>
        <w:jc w:val="both"/>
        <w:rPr>
          <w:rFonts w:ascii="Arial" w:eastAsia="Times New Roman" w:hAnsi="Arial" w:cs="Arial"/>
          <w:sz w:val="24"/>
          <w:szCs w:val="24"/>
          <w:lang w:eastAsia="pt-BR"/>
        </w:rPr>
      </w:pPr>
      <w:r w:rsidRPr="00D76368">
        <w:rPr>
          <w:rFonts w:ascii="Arial" w:eastAsia="Times New Roman" w:hAnsi="Arial" w:cs="Arial"/>
          <w:sz w:val="24"/>
          <w:szCs w:val="24"/>
          <w:lang w:eastAsia="pt-BR"/>
        </w:rPr>
        <w:t>ZAHRA &amp; GALLI,</w:t>
      </w:r>
      <w:r>
        <w:rPr>
          <w:rFonts w:ascii="Arial" w:eastAsia="Times New Roman" w:hAnsi="Arial" w:cs="Arial"/>
          <w:sz w:val="24"/>
          <w:szCs w:val="24"/>
          <w:lang w:eastAsia="pt-BR"/>
        </w:rPr>
        <w:t xml:space="preserve"> </w:t>
      </w:r>
      <w:r w:rsidR="00B36C7A" w:rsidRPr="00D76368">
        <w:rPr>
          <w:rFonts w:ascii="Arial" w:eastAsia="Times New Roman" w:hAnsi="Arial" w:cs="Arial"/>
          <w:sz w:val="24"/>
          <w:szCs w:val="24"/>
          <w:lang w:eastAsia="pt-BR"/>
        </w:rPr>
        <w:t xml:space="preserve">SENTIDOS SOBRE A LEITURA NA REDE SOCIAL SKOOB, </w:t>
      </w:r>
      <w:r w:rsidR="00B36C7A">
        <w:rPr>
          <w:rFonts w:ascii="Arial" w:eastAsia="Times New Roman" w:hAnsi="Arial" w:cs="Arial"/>
          <w:sz w:val="24"/>
          <w:szCs w:val="24"/>
          <w:lang w:eastAsia="pt-BR"/>
        </w:rPr>
        <w:t>2012. Disponível em: &lt;</w:t>
      </w:r>
      <w:r w:rsidR="00B36C7A">
        <w:rPr>
          <w:rFonts w:ascii="Arial" w:hAnsi="Arial" w:cs="Arial"/>
          <w:sz w:val="24"/>
          <w:szCs w:val="24"/>
        </w:rPr>
        <w:t xml:space="preserve"> </w:t>
      </w:r>
      <w:hyperlink r:id="rId19">
        <w:r w:rsidR="00B36C7A">
          <w:rPr>
            <w:rStyle w:val="LinkdaInternet"/>
            <w:rFonts w:ascii="Arial" w:eastAsia="Times New Roman" w:hAnsi="Arial" w:cs="Arial"/>
            <w:sz w:val="24"/>
            <w:szCs w:val="24"/>
            <w:lang w:eastAsia="pt-BR"/>
          </w:rPr>
          <w:t>http://evidosol.textolivre.org/papers/2015/upload/26.pdf</w:t>
        </w:r>
      </w:hyperlink>
      <w:r w:rsidR="00B36C7A">
        <w:rPr>
          <w:rFonts w:ascii="Arial" w:eastAsia="Times New Roman" w:hAnsi="Arial" w:cs="Arial"/>
          <w:sz w:val="24"/>
          <w:szCs w:val="24"/>
          <w:lang w:eastAsia="pt-BR"/>
        </w:rPr>
        <w:t xml:space="preserve">&gt; Acesso em 09 de out de 2015. </w:t>
      </w:r>
    </w:p>
    <w:p w:rsidR="00BA205C" w:rsidRDefault="00BA205C" w:rsidP="006832E5">
      <w:pPr>
        <w:tabs>
          <w:tab w:val="left" w:pos="1134"/>
        </w:tabs>
        <w:spacing w:line="240" w:lineRule="auto"/>
        <w:jc w:val="both"/>
        <w:rPr>
          <w:rFonts w:ascii="Arial" w:eastAsia="Times New Roman" w:hAnsi="Arial" w:cs="Arial"/>
          <w:sz w:val="24"/>
          <w:szCs w:val="24"/>
          <w:lang w:eastAsia="pt-BR"/>
        </w:rPr>
      </w:pPr>
    </w:p>
    <w:p w:rsidR="006832E5" w:rsidRPr="006832E5" w:rsidRDefault="006832E5" w:rsidP="006832E5">
      <w:pPr>
        <w:tabs>
          <w:tab w:val="left" w:pos="1134"/>
        </w:tabs>
        <w:spacing w:line="240" w:lineRule="auto"/>
        <w:jc w:val="both"/>
        <w:rPr>
          <w:rFonts w:ascii="Arial" w:eastAsia="Times New Roman" w:hAnsi="Arial" w:cs="Arial"/>
          <w:sz w:val="24"/>
          <w:szCs w:val="24"/>
          <w:lang w:eastAsia="pt-BR"/>
        </w:rPr>
      </w:pPr>
      <w:r w:rsidRPr="006832E5">
        <w:rPr>
          <w:rFonts w:ascii="Arial" w:eastAsia="Times New Roman" w:hAnsi="Arial" w:cs="Arial"/>
          <w:sz w:val="24"/>
          <w:szCs w:val="24"/>
          <w:lang w:eastAsia="pt-BR"/>
        </w:rPr>
        <w:t>VIANA</w:t>
      </w:r>
      <w:r>
        <w:rPr>
          <w:rFonts w:ascii="Arial" w:eastAsia="Times New Roman" w:hAnsi="Arial" w:cs="Arial"/>
          <w:sz w:val="24"/>
          <w:szCs w:val="24"/>
          <w:lang w:eastAsia="pt-BR"/>
        </w:rPr>
        <w:t xml:space="preserve">, </w:t>
      </w:r>
      <w:proofErr w:type="spellStart"/>
      <w:r>
        <w:rPr>
          <w:rFonts w:ascii="Arial" w:eastAsia="Times New Roman" w:hAnsi="Arial" w:cs="Arial"/>
          <w:sz w:val="24"/>
          <w:szCs w:val="24"/>
          <w:lang w:eastAsia="pt-BR"/>
        </w:rPr>
        <w:t>Neilane</w:t>
      </w:r>
      <w:proofErr w:type="spellEnd"/>
      <w:r>
        <w:rPr>
          <w:rFonts w:ascii="Arial" w:eastAsia="Times New Roman" w:hAnsi="Arial" w:cs="Arial"/>
          <w:sz w:val="24"/>
          <w:szCs w:val="24"/>
          <w:lang w:eastAsia="pt-BR"/>
        </w:rPr>
        <w:t xml:space="preserve"> de Souza. A linguagem </w:t>
      </w:r>
      <w:r w:rsidR="00BA205C">
        <w:rPr>
          <w:rFonts w:ascii="Arial" w:eastAsia="Times New Roman" w:hAnsi="Arial" w:cs="Arial"/>
          <w:sz w:val="24"/>
          <w:szCs w:val="24"/>
          <w:lang w:eastAsia="pt-BR"/>
        </w:rPr>
        <w:t xml:space="preserve">escrita na era da tecnologia: </w:t>
      </w:r>
      <w:r w:rsidRPr="006832E5">
        <w:rPr>
          <w:rFonts w:ascii="Arial" w:eastAsia="Times New Roman" w:hAnsi="Arial" w:cs="Arial"/>
          <w:sz w:val="24"/>
          <w:szCs w:val="24"/>
          <w:lang w:eastAsia="pt-BR"/>
        </w:rPr>
        <w:t xml:space="preserve">Investigando </w:t>
      </w:r>
      <w:r w:rsidR="00BA205C">
        <w:rPr>
          <w:rFonts w:ascii="Arial" w:eastAsia="Times New Roman" w:hAnsi="Arial" w:cs="Arial"/>
          <w:sz w:val="24"/>
          <w:szCs w:val="24"/>
          <w:lang w:eastAsia="pt-BR"/>
        </w:rPr>
        <w:t xml:space="preserve">a informalidade nas </w:t>
      </w:r>
      <w:r w:rsidRPr="006832E5">
        <w:rPr>
          <w:rFonts w:ascii="Arial" w:eastAsia="Times New Roman" w:hAnsi="Arial" w:cs="Arial"/>
          <w:sz w:val="24"/>
          <w:szCs w:val="24"/>
          <w:lang w:eastAsia="pt-BR"/>
        </w:rPr>
        <w:t>comunic</w:t>
      </w:r>
      <w:r w:rsidR="00BA205C">
        <w:rPr>
          <w:rFonts w:ascii="Arial" w:eastAsia="Times New Roman" w:hAnsi="Arial" w:cs="Arial"/>
          <w:sz w:val="24"/>
          <w:szCs w:val="24"/>
          <w:lang w:eastAsia="pt-BR"/>
        </w:rPr>
        <w:t xml:space="preserve">ações online. In: Revista Vozes dos Vales da UFVJM: Publicações </w:t>
      </w:r>
      <w:r w:rsidRPr="006832E5">
        <w:rPr>
          <w:rFonts w:ascii="Arial" w:eastAsia="Times New Roman" w:hAnsi="Arial" w:cs="Arial"/>
          <w:sz w:val="24"/>
          <w:szCs w:val="24"/>
          <w:lang w:eastAsia="pt-BR"/>
        </w:rPr>
        <w:t>Aca</w:t>
      </w:r>
      <w:r w:rsidR="00BA205C">
        <w:rPr>
          <w:rFonts w:ascii="Arial" w:eastAsia="Times New Roman" w:hAnsi="Arial" w:cs="Arial"/>
          <w:sz w:val="24"/>
          <w:szCs w:val="24"/>
          <w:lang w:eastAsia="pt-BR"/>
        </w:rPr>
        <w:t xml:space="preserve">dêmicas – MG – Brasil – Nº 02 – </w:t>
      </w:r>
      <w:r w:rsidRPr="006832E5">
        <w:rPr>
          <w:rFonts w:ascii="Arial" w:eastAsia="Times New Roman" w:hAnsi="Arial" w:cs="Arial"/>
          <w:sz w:val="24"/>
          <w:szCs w:val="24"/>
          <w:lang w:eastAsia="pt-BR"/>
        </w:rPr>
        <w:t>Ano I – 10/2012. Disponível em:</w:t>
      </w:r>
    </w:p>
    <w:p w:rsidR="00D732AC" w:rsidRDefault="00C660DE" w:rsidP="006832E5">
      <w:pPr>
        <w:tabs>
          <w:tab w:val="left" w:pos="1134"/>
        </w:tabs>
        <w:spacing w:line="240" w:lineRule="auto"/>
        <w:jc w:val="both"/>
        <w:rPr>
          <w:rFonts w:ascii="Arial" w:eastAsia="Times New Roman" w:hAnsi="Arial" w:cs="Arial"/>
          <w:sz w:val="24"/>
          <w:szCs w:val="24"/>
          <w:lang w:eastAsia="pt-BR"/>
        </w:rPr>
      </w:pPr>
      <w:hyperlink r:id="rId20" w:history="1">
        <w:r w:rsidR="00BA205C" w:rsidRPr="00062FA6">
          <w:rPr>
            <w:rStyle w:val="Hyperlink"/>
            <w:rFonts w:ascii="Arial" w:eastAsia="Times New Roman" w:hAnsi="Arial" w:cs="Arial"/>
            <w:sz w:val="24"/>
            <w:szCs w:val="24"/>
            <w:lang w:eastAsia="pt-BR"/>
          </w:rPr>
          <w:t>http://www.ufvjm.edu.br/site/revistamultidisciplinar/files/2011/09/ALINGUAGEMESRITA-NA-ERA-DATECNOLOGIA-neilane.pdf</w:t>
        </w:r>
      </w:hyperlink>
      <w:r w:rsidR="00BA205C">
        <w:rPr>
          <w:rFonts w:ascii="Arial" w:eastAsia="Times New Roman" w:hAnsi="Arial" w:cs="Arial"/>
          <w:sz w:val="24"/>
          <w:szCs w:val="24"/>
          <w:lang w:eastAsia="pt-BR"/>
        </w:rPr>
        <w:t xml:space="preserve">&gt;Acesso em: 10 de nov. </w:t>
      </w:r>
      <w:proofErr w:type="gramStart"/>
      <w:r w:rsidR="00BA205C">
        <w:rPr>
          <w:rFonts w:ascii="Arial" w:eastAsia="Times New Roman" w:hAnsi="Arial" w:cs="Arial"/>
          <w:sz w:val="24"/>
          <w:szCs w:val="24"/>
          <w:lang w:eastAsia="pt-BR"/>
        </w:rPr>
        <w:t>de</w:t>
      </w:r>
      <w:proofErr w:type="gramEnd"/>
      <w:r w:rsidR="00BA205C">
        <w:rPr>
          <w:rFonts w:ascii="Arial" w:eastAsia="Times New Roman" w:hAnsi="Arial" w:cs="Arial"/>
          <w:sz w:val="24"/>
          <w:szCs w:val="24"/>
          <w:lang w:eastAsia="pt-BR"/>
        </w:rPr>
        <w:t xml:space="preserve"> 2014.</w:t>
      </w:r>
    </w:p>
    <w:p w:rsidR="006D0EDF" w:rsidRDefault="006D0EDF" w:rsidP="006832E5">
      <w:pPr>
        <w:tabs>
          <w:tab w:val="left" w:pos="1134"/>
        </w:tabs>
        <w:spacing w:line="240" w:lineRule="auto"/>
        <w:jc w:val="both"/>
        <w:rPr>
          <w:rFonts w:ascii="Arial" w:eastAsia="Times New Roman" w:hAnsi="Arial" w:cs="Arial"/>
          <w:sz w:val="24"/>
          <w:szCs w:val="24"/>
          <w:lang w:eastAsia="pt-BR"/>
        </w:rPr>
      </w:pPr>
    </w:p>
    <w:p w:rsidR="006D0EDF" w:rsidRDefault="006D0EDF" w:rsidP="006D0EDF">
      <w:pPr>
        <w:spacing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XAVIER, A. C. Hipertexto e gêneros digitais: novas formas de construção de sentido. São Paulo: Cortez Editora, p. 175-197. 2010.</w:t>
      </w:r>
    </w:p>
    <w:p w:rsidR="00AC7355" w:rsidRDefault="00AC7355" w:rsidP="006D0EDF">
      <w:pPr>
        <w:spacing w:line="240" w:lineRule="auto"/>
        <w:jc w:val="both"/>
        <w:rPr>
          <w:rFonts w:ascii="Arial" w:eastAsia="Times New Roman" w:hAnsi="Arial" w:cs="Arial"/>
          <w:sz w:val="24"/>
          <w:szCs w:val="24"/>
          <w:lang w:eastAsia="pt-BR"/>
        </w:rPr>
      </w:pPr>
    </w:p>
    <w:p w:rsidR="006D0EDF" w:rsidRDefault="006D0EDF" w:rsidP="006832E5">
      <w:pPr>
        <w:tabs>
          <w:tab w:val="left" w:pos="1134"/>
        </w:tabs>
        <w:spacing w:line="240" w:lineRule="auto"/>
        <w:jc w:val="both"/>
        <w:rPr>
          <w:rFonts w:ascii="Arial" w:eastAsia="Times New Roman" w:hAnsi="Arial" w:cs="Arial"/>
          <w:sz w:val="24"/>
          <w:szCs w:val="24"/>
          <w:lang w:eastAsia="pt-BR"/>
        </w:rPr>
      </w:pPr>
    </w:p>
    <w:p w:rsidR="00D732AC" w:rsidRDefault="00D732AC" w:rsidP="00B203F4">
      <w:pPr>
        <w:pStyle w:val="Rodap"/>
        <w:jc w:val="both"/>
      </w:pPr>
    </w:p>
    <w:sectPr w:rsidR="00D732AC">
      <w:headerReference w:type="default" r:id="rId21"/>
      <w:footerReference w:type="default" r:id="rId22"/>
      <w:footerReference w:type="first" r:id="rId23"/>
      <w:pgSz w:w="11906" w:h="16838"/>
      <w:pgMar w:top="1701" w:right="1134" w:bottom="1134" w:left="1701" w:header="709" w:footer="851" w:gutter="0"/>
      <w:pgNumType w:start="1"/>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0DE" w:rsidRDefault="00C660DE">
      <w:pPr>
        <w:spacing w:line="240" w:lineRule="auto"/>
      </w:pPr>
      <w:r>
        <w:separator/>
      </w:r>
    </w:p>
  </w:endnote>
  <w:endnote w:type="continuationSeparator" w:id="0">
    <w:p w:rsidR="00C660DE" w:rsidRDefault="00C660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swiss"/>
    <w:pitch w:val="variable"/>
  </w:font>
  <w:font w:name="FreeSan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C7A" w:rsidRDefault="00B36C7A">
    <w:pPr>
      <w:spacing w:line="240" w:lineRule="auto"/>
      <w:rPr>
        <w:color w:val="000000"/>
        <w:sz w:val="13"/>
        <w:szCs w:val="13"/>
      </w:rPr>
    </w:pPr>
  </w:p>
  <w:p w:rsidR="00B36C7A" w:rsidRDefault="00B36C7A">
    <w:pPr>
      <w:pStyle w:val="Rodap"/>
    </w:pPr>
  </w:p>
  <w:p w:rsidR="00B36C7A" w:rsidRDefault="00B36C7A">
    <w:pPr>
      <w:pStyle w:val="Rodap"/>
    </w:pPr>
  </w:p>
  <w:p w:rsidR="00B36C7A" w:rsidRDefault="00B36C7A">
    <w:pPr>
      <w:pStyle w:val="Rodap"/>
      <w:rPr>
        <w:rFonts w:ascii="Arial" w:hAnsi="Arial" w:cs="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C7A" w:rsidRDefault="00B36C7A">
    <w:pPr>
      <w:spacing w:line="240" w:lineRule="auto"/>
      <w:rPr>
        <w:rFonts w:ascii="Arial" w:hAnsi="Arial" w:cs="Arial"/>
        <w:color w:val="000000"/>
        <w:sz w:val="20"/>
        <w:szCs w:val="13"/>
      </w:rPr>
    </w:pPr>
  </w:p>
  <w:p w:rsidR="00B36C7A" w:rsidRDefault="00B36C7A">
    <w:pPr>
      <w:pStyle w:val="Rodap"/>
      <w:rPr>
        <w:sz w:val="20"/>
      </w:rPr>
    </w:pPr>
  </w:p>
  <w:p w:rsidR="00B36C7A" w:rsidRDefault="00B36C7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0DE" w:rsidRDefault="00C660DE"/>
  </w:footnote>
  <w:footnote w:type="continuationSeparator" w:id="0">
    <w:p w:rsidR="00C660DE" w:rsidRDefault="00C660DE">
      <w:r>
        <w:continuationSeparator/>
      </w:r>
    </w:p>
  </w:footnote>
  <w:footnote w:id="1">
    <w:p w:rsidR="00B36C7A" w:rsidRDefault="00B36C7A" w:rsidP="00B203F4">
      <w:pPr>
        <w:pStyle w:val="Notaderodap"/>
        <w:jc w:val="both"/>
        <w:rPr>
          <w:rFonts w:ascii="Arial" w:hAnsi="Arial" w:cs="Arial"/>
          <w:color w:val="000000"/>
          <w:sz w:val="20"/>
          <w:szCs w:val="13"/>
        </w:rPr>
      </w:pPr>
      <w:r>
        <w:footnoteRef/>
      </w:r>
      <w:r>
        <w:tab/>
        <w:t xml:space="preserve"> </w:t>
      </w:r>
      <w:r>
        <w:rPr>
          <w:rFonts w:ascii="Arial" w:hAnsi="Arial" w:cs="Arial"/>
          <w:color w:val="000000"/>
          <w:sz w:val="20"/>
          <w:szCs w:val="13"/>
        </w:rPr>
        <w:t xml:space="preserve">Aluna do Curso de </w:t>
      </w:r>
      <w:proofErr w:type="gramStart"/>
      <w:r>
        <w:rPr>
          <w:rFonts w:ascii="Arial" w:hAnsi="Arial" w:cs="Arial"/>
          <w:color w:val="000000"/>
          <w:sz w:val="20"/>
          <w:szCs w:val="13"/>
        </w:rPr>
        <w:t>Pós- Graduação</w:t>
      </w:r>
      <w:proofErr w:type="gramEnd"/>
      <w:r>
        <w:rPr>
          <w:rFonts w:ascii="Arial" w:hAnsi="Arial" w:cs="Arial"/>
          <w:color w:val="000000"/>
          <w:sz w:val="20"/>
          <w:szCs w:val="13"/>
        </w:rPr>
        <w:t xml:space="preserve"> em Metodologia de Ensino em Língua Portuguesa e Língua Inglesa- FACINTER. Artigo apresentado como Trabalho de Conclusão de Curso, no Curso de </w:t>
      </w:r>
      <w:proofErr w:type="gramStart"/>
      <w:r>
        <w:rPr>
          <w:rFonts w:ascii="Arial" w:hAnsi="Arial" w:cs="Arial"/>
          <w:color w:val="000000"/>
          <w:sz w:val="20"/>
          <w:szCs w:val="13"/>
        </w:rPr>
        <w:t>Pós- Graduação</w:t>
      </w:r>
      <w:proofErr w:type="gramEnd"/>
      <w:r>
        <w:rPr>
          <w:rFonts w:ascii="Arial" w:hAnsi="Arial" w:cs="Arial"/>
          <w:color w:val="000000"/>
          <w:sz w:val="20"/>
          <w:szCs w:val="13"/>
        </w:rPr>
        <w:t xml:space="preserve"> em Metodologia de Ensino em Língua Portuguesa e Língua Inglesa da Faculdade Internacional de Curitiba. FACINTER, 1-2012. </w:t>
      </w:r>
    </w:p>
  </w:footnote>
  <w:footnote w:id="2">
    <w:p w:rsidR="00B36C7A" w:rsidRDefault="00B36C7A" w:rsidP="00B203F4">
      <w:pPr>
        <w:pStyle w:val="Notaderodap"/>
        <w:jc w:val="both"/>
        <w:rPr>
          <w:rFonts w:ascii="Arial" w:eastAsia="Arial" w:hAnsi="Arial" w:cs="Arial"/>
          <w:sz w:val="20"/>
          <w:szCs w:val="20"/>
        </w:rPr>
      </w:pPr>
      <w:r>
        <w:footnoteRef/>
      </w:r>
      <w:r>
        <w:tab/>
        <w:t xml:space="preserve"> </w:t>
      </w:r>
      <w:r>
        <w:rPr>
          <w:rFonts w:ascii="Arial" w:eastAsia="Arial" w:hAnsi="Arial" w:cs="Arial"/>
          <w:szCs w:val="20"/>
        </w:rPr>
        <w:t xml:space="preserve">Mestre em Políticas Públicas. Doutoranda em Políticas Públicas pela Universidade Federal do Maranhão – UFMA. </w:t>
      </w:r>
      <w:r>
        <w:rPr>
          <w:rFonts w:ascii="Arial" w:eastAsia="Arial" w:hAnsi="Arial" w:cs="Arial"/>
          <w:sz w:val="20"/>
          <w:szCs w:val="20"/>
        </w:rPr>
        <w:t>Professora orientadora UNINTER.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C7A" w:rsidRDefault="00B36C7A">
    <w:pPr>
      <w:pStyle w:val="Cabealho"/>
      <w:tabs>
        <w:tab w:val="center" w:pos="4535"/>
        <w:tab w:val="right" w:pos="9071"/>
      </w:tabs>
    </w:pPr>
    <w:r>
      <w:tab/>
    </w:r>
    <w:r>
      <w:tab/>
    </w:r>
    <w:r>
      <w:fldChar w:fldCharType="begin"/>
    </w:r>
    <w:r>
      <w:instrText>PAGE</w:instrText>
    </w:r>
    <w:r>
      <w:fldChar w:fldCharType="separate"/>
    </w:r>
    <w:r w:rsidR="00062CFA">
      <w:rPr>
        <w:noProof/>
      </w:rPr>
      <w:t>14</w:t>
    </w:r>
    <w:r>
      <w:fldChar w:fldCharType="end"/>
    </w:r>
  </w:p>
  <w:p w:rsidR="00B36C7A" w:rsidRDefault="00B36C7A">
    <w:pPr>
      <w:pStyle w:val="Cabealho"/>
      <w:tabs>
        <w:tab w:val="left" w:pos="17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2AC"/>
    <w:rsid w:val="00062CFA"/>
    <w:rsid w:val="00080D44"/>
    <w:rsid w:val="001E7DCC"/>
    <w:rsid w:val="00247541"/>
    <w:rsid w:val="002C72B9"/>
    <w:rsid w:val="00300C67"/>
    <w:rsid w:val="00364A64"/>
    <w:rsid w:val="00420299"/>
    <w:rsid w:val="0044307C"/>
    <w:rsid w:val="004713C8"/>
    <w:rsid w:val="004827DF"/>
    <w:rsid w:val="004F641C"/>
    <w:rsid w:val="00554479"/>
    <w:rsid w:val="00641CCF"/>
    <w:rsid w:val="00665040"/>
    <w:rsid w:val="006832E5"/>
    <w:rsid w:val="006C6A88"/>
    <w:rsid w:val="006D0EDF"/>
    <w:rsid w:val="007E6639"/>
    <w:rsid w:val="00895B59"/>
    <w:rsid w:val="00913CCF"/>
    <w:rsid w:val="00A463E8"/>
    <w:rsid w:val="00A97F4C"/>
    <w:rsid w:val="00AC7355"/>
    <w:rsid w:val="00AD4490"/>
    <w:rsid w:val="00B203F4"/>
    <w:rsid w:val="00B20CBB"/>
    <w:rsid w:val="00B36C7A"/>
    <w:rsid w:val="00B737AE"/>
    <w:rsid w:val="00BA205C"/>
    <w:rsid w:val="00C07818"/>
    <w:rsid w:val="00C25258"/>
    <w:rsid w:val="00C660DE"/>
    <w:rsid w:val="00CC6E7B"/>
    <w:rsid w:val="00D3616F"/>
    <w:rsid w:val="00D732AC"/>
    <w:rsid w:val="00D76368"/>
    <w:rsid w:val="00D95DBC"/>
    <w:rsid w:val="00E0643D"/>
    <w:rsid w:val="00EE07F0"/>
    <w:rsid w:val="00F13185"/>
    <w:rsid w:val="00F1574B"/>
    <w:rsid w:val="00FE22FE"/>
    <w:rsid w:val="00FE343D"/>
    <w:rsid w:val="00FF73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EFC51E-D21E-495A-96E6-53500FD7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Calibri"/>
        <w:sz w:val="22"/>
        <w:szCs w:val="22"/>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517"/>
    <w:pPr>
      <w:suppressAutoHyphens/>
      <w:jc w:val="left"/>
    </w:pPr>
  </w:style>
  <w:style w:type="paragraph" w:styleId="Ttulo1">
    <w:name w:val="heading 1"/>
    <w:basedOn w:val="Normal"/>
    <w:next w:val="Normal"/>
    <w:link w:val="Ttulo1Char"/>
    <w:uiPriority w:val="9"/>
    <w:qFormat/>
    <w:rsid w:val="00A16F43"/>
    <w:pPr>
      <w:keepNext/>
      <w:keepLines/>
      <w:spacing w:before="480"/>
      <w:outlineLvl w:val="0"/>
    </w:pPr>
    <w:rPr>
      <w:rFonts w:ascii="Cambria" w:hAnsi="Cambria"/>
      <w:b/>
      <w:bCs/>
      <w:color w:val="365F91"/>
      <w:sz w:val="28"/>
      <w:szCs w:val="28"/>
    </w:rPr>
  </w:style>
  <w:style w:type="paragraph" w:styleId="Ttulo3">
    <w:name w:val="heading 3"/>
    <w:basedOn w:val="Normal"/>
    <w:next w:val="Normal"/>
    <w:link w:val="Ttulo3Char"/>
    <w:uiPriority w:val="9"/>
    <w:unhideWhenUsed/>
    <w:qFormat/>
    <w:rsid w:val="00980791"/>
    <w:pPr>
      <w:keepNext/>
      <w:keepLines/>
      <w:spacing w:before="200" w:line="240" w:lineRule="auto"/>
      <w:outlineLvl w:val="2"/>
    </w:pPr>
    <w:rPr>
      <w:rFonts w:ascii="Cambria" w:eastAsia="Times New Roman" w:hAnsi="Cambria" w:cs="Times New Roman"/>
      <w:b/>
      <w:bCs/>
      <w:color w:val="4F81BD"/>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odapChar">
    <w:name w:val="Rodapé Char"/>
    <w:basedOn w:val="Fontepargpadro"/>
    <w:link w:val="Rodap"/>
    <w:uiPriority w:val="99"/>
    <w:rsid w:val="00ED3517"/>
  </w:style>
  <w:style w:type="character" w:customStyle="1" w:styleId="LinkdaInternet">
    <w:name w:val="Link da Internet"/>
    <w:basedOn w:val="Fontepargpadro"/>
    <w:uiPriority w:val="99"/>
    <w:unhideWhenUsed/>
    <w:rsid w:val="00ED3517"/>
    <w:rPr>
      <w:color w:val="0000FF"/>
      <w:u w:val="single"/>
    </w:rPr>
  </w:style>
  <w:style w:type="character" w:customStyle="1" w:styleId="TextodebaloChar">
    <w:name w:val="Texto de balão Char"/>
    <w:basedOn w:val="Fontepargpadro"/>
    <w:link w:val="Textodebalo"/>
    <w:uiPriority w:val="99"/>
    <w:semiHidden/>
    <w:rsid w:val="00F129EF"/>
    <w:rPr>
      <w:rFonts w:ascii="Tahoma" w:hAnsi="Tahoma" w:cs="Tahoma"/>
      <w:sz w:val="16"/>
      <w:szCs w:val="16"/>
    </w:rPr>
  </w:style>
  <w:style w:type="character" w:customStyle="1" w:styleId="CabealhoChar">
    <w:name w:val="Cabeçalho Char"/>
    <w:basedOn w:val="Fontepargpadro"/>
    <w:link w:val="Cabealho"/>
    <w:uiPriority w:val="99"/>
    <w:rsid w:val="0082102C"/>
  </w:style>
  <w:style w:type="character" w:styleId="Refdecomentrio">
    <w:name w:val="annotation reference"/>
    <w:basedOn w:val="Fontepargpadro"/>
    <w:uiPriority w:val="99"/>
    <w:semiHidden/>
    <w:unhideWhenUsed/>
    <w:rsid w:val="004405BE"/>
    <w:rPr>
      <w:sz w:val="16"/>
      <w:szCs w:val="16"/>
    </w:rPr>
  </w:style>
  <w:style w:type="character" w:customStyle="1" w:styleId="TextodecomentrioChar">
    <w:name w:val="Texto de comentário Char"/>
    <w:basedOn w:val="Fontepargpadro"/>
    <w:link w:val="Textodecomentrio"/>
    <w:uiPriority w:val="99"/>
    <w:rsid w:val="004405BE"/>
    <w:rPr>
      <w:sz w:val="20"/>
      <w:szCs w:val="20"/>
    </w:rPr>
  </w:style>
  <w:style w:type="character" w:customStyle="1" w:styleId="AssuntodocomentrioChar">
    <w:name w:val="Assunto do comentário Char"/>
    <w:basedOn w:val="TextodecomentrioChar"/>
    <w:link w:val="Assuntodocomentrio"/>
    <w:uiPriority w:val="99"/>
    <w:semiHidden/>
    <w:rsid w:val="004405BE"/>
    <w:rPr>
      <w:b/>
      <w:bCs/>
      <w:sz w:val="20"/>
      <w:szCs w:val="20"/>
    </w:rPr>
  </w:style>
  <w:style w:type="character" w:customStyle="1" w:styleId="Ttulo3Char">
    <w:name w:val="Título 3 Char"/>
    <w:basedOn w:val="Fontepargpadro"/>
    <w:link w:val="Ttulo3"/>
    <w:uiPriority w:val="9"/>
    <w:rsid w:val="00980791"/>
    <w:rPr>
      <w:rFonts w:ascii="Cambria" w:eastAsia="Times New Roman" w:hAnsi="Cambria" w:cs="Times New Roman"/>
      <w:b/>
      <w:bCs/>
      <w:color w:val="4F81BD"/>
      <w:sz w:val="24"/>
      <w:szCs w:val="24"/>
      <w:lang w:eastAsia="pt-BR"/>
    </w:rPr>
  </w:style>
  <w:style w:type="character" w:customStyle="1" w:styleId="std">
    <w:name w:val="std"/>
    <w:basedOn w:val="Fontepargpadro"/>
    <w:rsid w:val="00980791"/>
  </w:style>
  <w:style w:type="character" w:customStyle="1" w:styleId="b">
    <w:name w:val="b"/>
    <w:basedOn w:val="Fontepargpadro"/>
    <w:rsid w:val="00980791"/>
  </w:style>
  <w:style w:type="character" w:styleId="CitaoHTML">
    <w:name w:val="HTML Cite"/>
    <w:basedOn w:val="Fontepargpadro"/>
    <w:uiPriority w:val="99"/>
    <w:semiHidden/>
    <w:unhideWhenUsed/>
    <w:rsid w:val="00980791"/>
    <w:rPr>
      <w:i/>
      <w:iCs/>
    </w:rPr>
  </w:style>
  <w:style w:type="character" w:styleId="nfase">
    <w:name w:val="Emphasis"/>
    <w:basedOn w:val="Fontepargpadro"/>
    <w:uiPriority w:val="20"/>
    <w:qFormat/>
    <w:rsid w:val="00177D0B"/>
    <w:rPr>
      <w:i/>
      <w:iCs/>
    </w:rPr>
  </w:style>
  <w:style w:type="character" w:customStyle="1" w:styleId="apple-converted-space">
    <w:name w:val="apple-converted-space"/>
    <w:basedOn w:val="Fontepargpadro"/>
    <w:rsid w:val="00177D0B"/>
  </w:style>
  <w:style w:type="character" w:customStyle="1" w:styleId="gl">
    <w:name w:val="gl"/>
    <w:basedOn w:val="Fontepargpadro"/>
    <w:rsid w:val="00933D15"/>
  </w:style>
  <w:style w:type="character" w:customStyle="1" w:styleId="Ttulo1Char">
    <w:name w:val="Título 1 Char"/>
    <w:basedOn w:val="Fontepargpadro"/>
    <w:link w:val="Ttulo1"/>
    <w:uiPriority w:val="9"/>
    <w:rsid w:val="00A16F43"/>
    <w:rPr>
      <w:rFonts w:ascii="Cambria" w:hAnsi="Cambria"/>
      <w:b/>
      <w:bCs/>
      <w:color w:val="365F91"/>
      <w:sz w:val="28"/>
      <w:szCs w:val="28"/>
    </w:rPr>
  </w:style>
  <w:style w:type="character" w:customStyle="1" w:styleId="A1">
    <w:name w:val="A1"/>
    <w:uiPriority w:val="99"/>
    <w:rsid w:val="00844D06"/>
    <w:rPr>
      <w:color w:val="000000"/>
      <w:sz w:val="20"/>
      <w:szCs w:val="20"/>
    </w:rPr>
  </w:style>
  <w:style w:type="character" w:styleId="HiperlinkVisitado">
    <w:name w:val="FollowedHyperlink"/>
    <w:basedOn w:val="Fontepargpadro"/>
    <w:uiPriority w:val="99"/>
    <w:semiHidden/>
    <w:unhideWhenUsed/>
    <w:rsid w:val="00D77FA3"/>
    <w:rPr>
      <w:color w:val="800080"/>
      <w:u w:val="single"/>
    </w:rPr>
  </w:style>
  <w:style w:type="character" w:customStyle="1" w:styleId="ListLabel1">
    <w:name w:val="ListLabel 1"/>
    <w:rPr>
      <w:rFonts w:cs="Arial"/>
    </w:rPr>
  </w:style>
  <w:style w:type="character" w:customStyle="1" w:styleId="ListLabel2">
    <w:name w:val="ListLabel 2"/>
    <w:rPr>
      <w:rFonts w:cs="Courier New"/>
    </w:rPr>
  </w:style>
  <w:style w:type="character" w:customStyle="1" w:styleId="ListLabel3">
    <w:name w:val="ListLabel 3"/>
    <w:rPr>
      <w:rFonts w:eastAsia="Times New Roman" w:cs="Arial"/>
    </w:rPr>
  </w:style>
  <w:style w:type="character" w:customStyle="1" w:styleId="Caracteresdenotaderodap">
    <w:name w:val="Caracteres de nota de rodapé"/>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style>
  <w:style w:type="paragraph" w:styleId="Ttulo">
    <w:name w:val="Title"/>
    <w:basedOn w:val="Normal"/>
    <w:next w:val="Corpodotexto"/>
    <w:pPr>
      <w:keepNext/>
      <w:spacing w:before="240" w:after="120"/>
    </w:pPr>
    <w:rPr>
      <w:rFonts w:ascii="Liberation Sans" w:hAnsi="Liberation Sans" w:cs="Free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FreeSans"/>
    </w:rPr>
  </w:style>
  <w:style w:type="paragraph" w:styleId="Legenda">
    <w:name w:val="caption"/>
    <w:basedOn w:val="Normal"/>
    <w:pPr>
      <w:suppressLineNumbers/>
      <w:spacing w:before="120" w:after="120"/>
    </w:pPr>
    <w:rPr>
      <w:rFonts w:cs="FreeSans"/>
      <w:i/>
      <w:iCs/>
      <w:sz w:val="24"/>
      <w:szCs w:val="24"/>
    </w:rPr>
  </w:style>
  <w:style w:type="paragraph" w:customStyle="1" w:styleId="ndice">
    <w:name w:val="Índice"/>
    <w:basedOn w:val="Normal"/>
    <w:pPr>
      <w:suppressLineNumbers/>
    </w:pPr>
    <w:rPr>
      <w:rFonts w:cs="FreeSans"/>
    </w:rPr>
  </w:style>
  <w:style w:type="paragraph" w:customStyle="1" w:styleId="Default">
    <w:name w:val="Default"/>
    <w:rsid w:val="00ED3517"/>
    <w:pPr>
      <w:suppressAutoHyphens/>
      <w:spacing w:line="240" w:lineRule="auto"/>
      <w:jc w:val="left"/>
    </w:pPr>
    <w:rPr>
      <w:rFonts w:ascii="Arial" w:hAnsi="Arial" w:cs="Arial"/>
      <w:color w:val="000000"/>
      <w:sz w:val="24"/>
      <w:szCs w:val="24"/>
    </w:rPr>
  </w:style>
  <w:style w:type="paragraph" w:styleId="Rodap">
    <w:name w:val="footer"/>
    <w:basedOn w:val="Normal"/>
    <w:link w:val="RodapChar"/>
    <w:uiPriority w:val="99"/>
    <w:unhideWhenUsed/>
    <w:rsid w:val="00ED3517"/>
    <w:pPr>
      <w:tabs>
        <w:tab w:val="center" w:pos="4252"/>
        <w:tab w:val="right" w:pos="8504"/>
      </w:tabs>
      <w:spacing w:line="240" w:lineRule="auto"/>
    </w:pPr>
  </w:style>
  <w:style w:type="paragraph" w:customStyle="1" w:styleId="Vandanormal">
    <w:name w:val="Vandanormal"/>
    <w:basedOn w:val="Default"/>
    <w:next w:val="Default"/>
    <w:uiPriority w:val="99"/>
    <w:rsid w:val="00ED3517"/>
    <w:rPr>
      <w:rFonts w:ascii="Times New Roman" w:hAnsi="Times New Roman" w:cs="Times New Roman"/>
      <w:color w:val="00000A"/>
    </w:rPr>
  </w:style>
  <w:style w:type="paragraph" w:styleId="Reviso">
    <w:name w:val="Revision"/>
    <w:uiPriority w:val="99"/>
    <w:semiHidden/>
    <w:rsid w:val="00F129EF"/>
    <w:pPr>
      <w:suppressAutoHyphens/>
      <w:spacing w:line="240" w:lineRule="auto"/>
      <w:jc w:val="left"/>
    </w:pPr>
  </w:style>
  <w:style w:type="paragraph" w:styleId="Textodebalo">
    <w:name w:val="Balloon Text"/>
    <w:basedOn w:val="Normal"/>
    <w:link w:val="TextodebaloChar"/>
    <w:uiPriority w:val="99"/>
    <w:semiHidden/>
    <w:unhideWhenUsed/>
    <w:rsid w:val="00F129EF"/>
    <w:pPr>
      <w:spacing w:line="240" w:lineRule="auto"/>
    </w:pPr>
    <w:rPr>
      <w:rFonts w:ascii="Tahoma" w:hAnsi="Tahoma" w:cs="Tahoma"/>
      <w:sz w:val="16"/>
      <w:szCs w:val="16"/>
    </w:rPr>
  </w:style>
  <w:style w:type="paragraph" w:styleId="Cabealho">
    <w:name w:val="header"/>
    <w:basedOn w:val="Normal"/>
    <w:link w:val="CabealhoChar"/>
    <w:uiPriority w:val="99"/>
    <w:unhideWhenUsed/>
    <w:rsid w:val="0082102C"/>
    <w:pPr>
      <w:tabs>
        <w:tab w:val="center" w:pos="4252"/>
        <w:tab w:val="right" w:pos="8504"/>
      </w:tabs>
      <w:spacing w:line="240" w:lineRule="auto"/>
    </w:pPr>
  </w:style>
  <w:style w:type="paragraph" w:styleId="Textodecomentrio">
    <w:name w:val="annotation text"/>
    <w:basedOn w:val="Normal"/>
    <w:link w:val="TextodecomentrioChar"/>
    <w:uiPriority w:val="99"/>
    <w:unhideWhenUsed/>
    <w:rsid w:val="004405BE"/>
    <w:pPr>
      <w:spacing w:line="240" w:lineRule="auto"/>
    </w:pPr>
    <w:rPr>
      <w:sz w:val="20"/>
      <w:szCs w:val="20"/>
    </w:rPr>
  </w:style>
  <w:style w:type="paragraph" w:styleId="Assuntodocomentrio">
    <w:name w:val="annotation subject"/>
    <w:basedOn w:val="Textodecomentrio"/>
    <w:link w:val="AssuntodocomentrioChar"/>
    <w:uiPriority w:val="99"/>
    <w:semiHidden/>
    <w:unhideWhenUsed/>
    <w:rsid w:val="004405BE"/>
    <w:rPr>
      <w:b/>
      <w:bCs/>
    </w:rPr>
  </w:style>
  <w:style w:type="paragraph" w:styleId="NormalWeb">
    <w:name w:val="Normal (Web)"/>
    <w:basedOn w:val="Normal"/>
    <w:uiPriority w:val="99"/>
    <w:unhideWhenUsed/>
    <w:rsid w:val="00D07EE8"/>
    <w:pPr>
      <w:spacing w:after="280"/>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C4E7F"/>
    <w:pPr>
      <w:ind w:left="720"/>
      <w:contextualSpacing/>
    </w:pPr>
  </w:style>
  <w:style w:type="paragraph" w:customStyle="1" w:styleId="Notaderodap">
    <w:name w:val="Nota de rodapé"/>
    <w:basedOn w:val="Normal"/>
  </w:style>
  <w:style w:type="table" w:styleId="Tabelacomgrade">
    <w:name w:val="Table Grid"/>
    <w:basedOn w:val="Tabelanormal"/>
    <w:uiPriority w:val="59"/>
    <w:rsid w:val="00CE3FC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D76368"/>
    <w:rPr>
      <w:color w:val="0000FF" w:themeColor="hyperlink"/>
      <w:u w:val="single"/>
    </w:rPr>
  </w:style>
  <w:style w:type="character" w:customStyle="1" w:styleId="st">
    <w:name w:val="st"/>
    <w:basedOn w:val="Fontepargpadro"/>
    <w:rsid w:val="006C6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docplayer.com.br/6579667-Reflexoes-sobre-o-uso-das-redes-sociais-no-ensino-medio.html" TargetMode="External"/><Relationship Id="rId18" Type="http://schemas.openxmlformats.org/officeDocument/2006/relationships/hyperlink" Target="http://www.maxwell.vrac.puc-rio.br/19984/19984.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diagramData" Target="diagrams/data1.xml"/><Relationship Id="rId12" Type="http://schemas.openxmlformats.org/officeDocument/2006/relationships/hyperlink" Target="https://www.ufpe.br/nehte/simposio/anais/Anais-Hipertexto-2010/Jose-Ribamar-Lopes&amp;Francisco-das-Chagas-Silva.pdf" TargetMode="External"/><Relationship Id="rId17" Type="http://schemas.openxmlformats.org/officeDocument/2006/relationships/hyperlink" Target="http://ticeduca.ie.ul.pt/atas/pdf/80.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frgs.br/alcar/encontros-nacionais-1/9o-encontro-2013/artigos/gt-historia-da-midia-digital/leitura-e-escrita-no-facebook-um-relato-de-experiencia-no-curso-de-letras" TargetMode="External"/><Relationship Id="rId20" Type="http://schemas.openxmlformats.org/officeDocument/2006/relationships/hyperlink" Target="http://www.ufvjm.edu.br/site/revistamultidisciplinar/files/2011/09/ALINGUAGEMESRITA-NA-ERA-DATECNOLOGIA-neilane.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csenet.org/journal/index.php/elt/" TargetMode="External"/><Relationship Id="rId23"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hyperlink" Target="http://evidosol.textolivre.org/papers/2015/upload/26.pdf"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www.oei.es/cong%20resolenguas/%20comunicacionesPDF/Furtado_Casia.pdf" TargetMode="Externa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5B9E92-6668-402D-8556-283F0C4DBA7C}" type="doc">
      <dgm:prSet loTypeId="urn:microsoft.com/office/officeart/2005/8/layout/hProcess4" loCatId="process" qsTypeId="urn:microsoft.com/office/officeart/2005/8/quickstyle/simple3" qsCatId="simple" csTypeId="urn:microsoft.com/office/officeart/2005/8/colors/colorful4" csCatId="colorful" phldr="1"/>
      <dgm:spPr/>
      <dgm:t>
        <a:bodyPr/>
        <a:lstStyle/>
        <a:p>
          <a:endParaRPr lang="pt-BR"/>
        </a:p>
      </dgm:t>
    </dgm:pt>
    <dgm:pt modelId="{D4AF2D3F-1ACA-4E1C-AB2B-2C97BD24AC63}">
      <dgm:prSet phldrT="[Texto]"/>
      <dgm:spPr/>
      <dgm:t>
        <a:bodyPr/>
        <a:lstStyle/>
        <a:p>
          <a:r>
            <a:rPr lang="pt-BR"/>
            <a:t>Objeto de estudo</a:t>
          </a:r>
        </a:p>
      </dgm:t>
    </dgm:pt>
    <dgm:pt modelId="{E536CBBE-FB47-4B65-8DB1-B9E57F72702A}" type="parTrans" cxnId="{56785FA0-F4C0-4015-9E38-C6DED029CFA0}">
      <dgm:prSet/>
      <dgm:spPr/>
      <dgm:t>
        <a:bodyPr/>
        <a:lstStyle/>
        <a:p>
          <a:endParaRPr lang="pt-BR"/>
        </a:p>
      </dgm:t>
    </dgm:pt>
    <dgm:pt modelId="{3BE3F661-0C77-48D3-AB55-295636E0D34B}" type="sibTrans" cxnId="{56785FA0-F4C0-4015-9E38-C6DED029CFA0}">
      <dgm:prSet/>
      <dgm:spPr/>
      <dgm:t>
        <a:bodyPr/>
        <a:lstStyle/>
        <a:p>
          <a:endParaRPr lang="pt-BR"/>
        </a:p>
      </dgm:t>
    </dgm:pt>
    <dgm:pt modelId="{07CEA844-79E2-4BE1-9613-4E44B9D8FC2C}">
      <dgm:prSet phldrT="[Texto]"/>
      <dgm:spPr/>
      <dgm:t>
        <a:bodyPr/>
        <a:lstStyle/>
        <a:p>
          <a:r>
            <a:rPr lang="pt-BR"/>
            <a:t>Estudos linguísticos.</a:t>
          </a:r>
        </a:p>
      </dgm:t>
    </dgm:pt>
    <dgm:pt modelId="{EB8A41EA-4C0D-4832-A99B-33FD39F049DB}" type="parTrans" cxnId="{B563E9D9-3123-43B1-99F9-0DAB6CD84691}">
      <dgm:prSet/>
      <dgm:spPr/>
      <dgm:t>
        <a:bodyPr/>
        <a:lstStyle/>
        <a:p>
          <a:endParaRPr lang="pt-BR"/>
        </a:p>
      </dgm:t>
    </dgm:pt>
    <dgm:pt modelId="{3233BF52-0A28-479B-89E1-C8258EA704A4}" type="sibTrans" cxnId="{B563E9D9-3123-43B1-99F9-0DAB6CD84691}">
      <dgm:prSet/>
      <dgm:spPr/>
      <dgm:t>
        <a:bodyPr/>
        <a:lstStyle/>
        <a:p>
          <a:endParaRPr lang="pt-BR"/>
        </a:p>
      </dgm:t>
    </dgm:pt>
    <dgm:pt modelId="{B78D1B3D-69A3-4CA8-8F01-22023FE41B49}">
      <dgm:prSet phldrT="[Texto]"/>
      <dgm:spPr/>
      <dgm:t>
        <a:bodyPr/>
        <a:lstStyle/>
        <a:p>
          <a:r>
            <a:rPr lang="pt-BR"/>
            <a:t>Ações</a:t>
          </a:r>
        </a:p>
      </dgm:t>
    </dgm:pt>
    <dgm:pt modelId="{8A1DC6D0-68F5-49D4-BA65-76BDB7931A2F}" type="parTrans" cxnId="{8BDC1090-B52E-4DA3-A014-68E99E001E7D}">
      <dgm:prSet/>
      <dgm:spPr/>
      <dgm:t>
        <a:bodyPr/>
        <a:lstStyle/>
        <a:p>
          <a:endParaRPr lang="pt-BR"/>
        </a:p>
      </dgm:t>
    </dgm:pt>
    <dgm:pt modelId="{347CFD09-8E39-4AB0-BF5F-20C86C08B524}" type="sibTrans" cxnId="{8BDC1090-B52E-4DA3-A014-68E99E001E7D}">
      <dgm:prSet/>
      <dgm:spPr/>
      <dgm:t>
        <a:bodyPr/>
        <a:lstStyle/>
        <a:p>
          <a:endParaRPr lang="pt-BR"/>
        </a:p>
      </dgm:t>
    </dgm:pt>
    <dgm:pt modelId="{B84C5E50-7723-443D-81FA-C36FE57917A0}">
      <dgm:prSet phldrT="[Texto]"/>
      <dgm:spPr/>
      <dgm:t>
        <a:bodyPr/>
        <a:lstStyle/>
        <a:p>
          <a:r>
            <a:rPr lang="pt-BR"/>
            <a:t>Pesquisa</a:t>
          </a:r>
        </a:p>
      </dgm:t>
    </dgm:pt>
    <dgm:pt modelId="{515B8CD4-B7D8-4161-9A74-5F364D808507}" type="parTrans" cxnId="{FEEEDB73-CB09-492D-A9B9-FFE90C8B9BDB}">
      <dgm:prSet/>
      <dgm:spPr/>
      <dgm:t>
        <a:bodyPr/>
        <a:lstStyle/>
        <a:p>
          <a:endParaRPr lang="pt-BR"/>
        </a:p>
      </dgm:t>
    </dgm:pt>
    <dgm:pt modelId="{B9966D7A-B18E-47EB-AC52-C19A441DFC79}" type="sibTrans" cxnId="{FEEEDB73-CB09-492D-A9B9-FFE90C8B9BDB}">
      <dgm:prSet/>
      <dgm:spPr/>
      <dgm:t>
        <a:bodyPr/>
        <a:lstStyle/>
        <a:p>
          <a:endParaRPr lang="pt-BR"/>
        </a:p>
      </dgm:t>
    </dgm:pt>
    <dgm:pt modelId="{5192421B-8456-4989-A938-AB64B764D7CA}">
      <dgm:prSet phldrT="[Texto]"/>
      <dgm:spPr/>
      <dgm:t>
        <a:bodyPr/>
        <a:lstStyle/>
        <a:p>
          <a:r>
            <a:rPr lang="pt-BR"/>
            <a:t>Escrita e divulgação</a:t>
          </a:r>
        </a:p>
      </dgm:t>
    </dgm:pt>
    <dgm:pt modelId="{F9AD5149-A0B4-43C8-94AB-66F4A9B1BBE4}" type="parTrans" cxnId="{B8BBB1FD-7A8D-4FD5-9C37-4FBF47A75910}">
      <dgm:prSet/>
      <dgm:spPr/>
      <dgm:t>
        <a:bodyPr/>
        <a:lstStyle/>
        <a:p>
          <a:endParaRPr lang="pt-BR"/>
        </a:p>
      </dgm:t>
    </dgm:pt>
    <dgm:pt modelId="{2DAC225F-8FAE-47F5-8E5E-3734E9B560F2}" type="sibTrans" cxnId="{B8BBB1FD-7A8D-4FD5-9C37-4FBF47A75910}">
      <dgm:prSet/>
      <dgm:spPr/>
      <dgm:t>
        <a:bodyPr/>
        <a:lstStyle/>
        <a:p>
          <a:endParaRPr lang="pt-BR"/>
        </a:p>
      </dgm:t>
    </dgm:pt>
    <dgm:pt modelId="{8219FE2D-4867-492D-9CCF-EB76C6966F08}">
      <dgm:prSet phldrT="[Texto]"/>
      <dgm:spPr/>
      <dgm:t>
        <a:bodyPr/>
        <a:lstStyle/>
        <a:p>
          <a:r>
            <a:rPr lang="pt-BR"/>
            <a:t>Diversidade em tipologias textuais</a:t>
          </a:r>
        </a:p>
      </dgm:t>
    </dgm:pt>
    <dgm:pt modelId="{B636E0C8-F811-42DC-AFA0-EF0F6691573B}" type="parTrans" cxnId="{FB1BDACB-C704-4589-B058-94503C5A68AA}">
      <dgm:prSet/>
      <dgm:spPr/>
      <dgm:t>
        <a:bodyPr/>
        <a:lstStyle/>
        <a:p>
          <a:endParaRPr lang="pt-BR"/>
        </a:p>
      </dgm:t>
    </dgm:pt>
    <dgm:pt modelId="{E3581734-1871-495A-89A5-2C86596E876D}" type="sibTrans" cxnId="{FB1BDACB-C704-4589-B058-94503C5A68AA}">
      <dgm:prSet/>
      <dgm:spPr/>
      <dgm:t>
        <a:bodyPr/>
        <a:lstStyle/>
        <a:p>
          <a:endParaRPr lang="pt-BR"/>
        </a:p>
      </dgm:t>
    </dgm:pt>
    <dgm:pt modelId="{DD98C791-1C1F-428F-9CF9-3BE78AF0697A}">
      <dgm:prSet phldrT="[Texto]"/>
      <dgm:spPr/>
      <dgm:t>
        <a:bodyPr/>
        <a:lstStyle/>
        <a:p>
          <a:r>
            <a:rPr lang="pt-BR"/>
            <a:t>Uso da linguagem formal e informal</a:t>
          </a:r>
        </a:p>
      </dgm:t>
    </dgm:pt>
    <dgm:pt modelId="{9DC1F5A6-1ACE-4EDC-B570-0488C8AD4C96}" type="parTrans" cxnId="{DB7DE210-B597-4EB3-B2ED-DBAB5C4A7085}">
      <dgm:prSet/>
      <dgm:spPr/>
      <dgm:t>
        <a:bodyPr/>
        <a:lstStyle/>
        <a:p>
          <a:endParaRPr lang="pt-BR"/>
        </a:p>
      </dgm:t>
    </dgm:pt>
    <dgm:pt modelId="{FEB23153-3303-445A-9ED9-9BB521B781DD}" type="sibTrans" cxnId="{DB7DE210-B597-4EB3-B2ED-DBAB5C4A7085}">
      <dgm:prSet/>
      <dgm:spPr/>
      <dgm:t>
        <a:bodyPr/>
        <a:lstStyle/>
        <a:p>
          <a:endParaRPr lang="pt-BR"/>
        </a:p>
      </dgm:t>
    </dgm:pt>
    <dgm:pt modelId="{0AEA2BF7-5090-4DF4-A4E4-3E4ADFC593C4}">
      <dgm:prSet phldrT="[Texto]"/>
      <dgm:spPr/>
      <dgm:t>
        <a:bodyPr/>
        <a:lstStyle/>
        <a:p>
          <a:r>
            <a:rPr lang="pt-BR"/>
            <a:t>Textos informativos</a:t>
          </a:r>
        </a:p>
      </dgm:t>
    </dgm:pt>
    <dgm:pt modelId="{5F996171-4921-4FED-A504-025C6049C3D3}" type="parTrans" cxnId="{9F0D0074-7748-4F80-90C2-E9B920A60E9F}">
      <dgm:prSet/>
      <dgm:spPr/>
      <dgm:t>
        <a:bodyPr/>
        <a:lstStyle/>
        <a:p>
          <a:endParaRPr lang="pt-BR"/>
        </a:p>
      </dgm:t>
    </dgm:pt>
    <dgm:pt modelId="{431D94FC-9756-4BB3-A0EC-FA0A0602A79A}" type="sibTrans" cxnId="{9F0D0074-7748-4F80-90C2-E9B920A60E9F}">
      <dgm:prSet/>
      <dgm:spPr/>
      <dgm:t>
        <a:bodyPr/>
        <a:lstStyle/>
        <a:p>
          <a:endParaRPr lang="pt-BR"/>
        </a:p>
      </dgm:t>
    </dgm:pt>
    <dgm:pt modelId="{1ADAA03A-2159-4312-B0ED-1BBC3229792A}">
      <dgm:prSet phldrT="[Texto]"/>
      <dgm:spPr/>
      <dgm:t>
        <a:bodyPr/>
        <a:lstStyle/>
        <a:p>
          <a:r>
            <a:rPr lang="pt-BR"/>
            <a:t>Análise interpretativa do leitor</a:t>
          </a:r>
        </a:p>
      </dgm:t>
    </dgm:pt>
    <dgm:pt modelId="{571EAD28-A029-456E-8FCE-AFB23630138B}" type="parTrans" cxnId="{41B920EE-E6CF-4FA9-AFDE-D928B518905D}">
      <dgm:prSet/>
      <dgm:spPr/>
      <dgm:t>
        <a:bodyPr/>
        <a:lstStyle/>
        <a:p>
          <a:endParaRPr lang="pt-BR"/>
        </a:p>
      </dgm:t>
    </dgm:pt>
    <dgm:pt modelId="{452D4B0F-28F1-4BC8-B16A-E72810D89089}" type="sibTrans" cxnId="{41B920EE-E6CF-4FA9-AFDE-D928B518905D}">
      <dgm:prSet/>
      <dgm:spPr/>
      <dgm:t>
        <a:bodyPr/>
        <a:lstStyle/>
        <a:p>
          <a:endParaRPr lang="pt-BR"/>
        </a:p>
      </dgm:t>
    </dgm:pt>
    <dgm:pt modelId="{9E678780-33A1-4B00-B2F7-B50ECBFEC894}">
      <dgm:prSet phldrT="[Texto]"/>
      <dgm:spPr/>
      <dgm:t>
        <a:bodyPr/>
        <a:lstStyle/>
        <a:p>
          <a:r>
            <a:rPr lang="pt-BR"/>
            <a:t>Aprimorar o conhecimento léxical</a:t>
          </a:r>
        </a:p>
      </dgm:t>
    </dgm:pt>
    <dgm:pt modelId="{6B6EF49C-2B61-4193-906F-79499849EF2A}" type="parTrans" cxnId="{83156C1F-B801-4374-AA1B-C1E633C3F487}">
      <dgm:prSet/>
      <dgm:spPr/>
      <dgm:t>
        <a:bodyPr/>
        <a:lstStyle/>
        <a:p>
          <a:endParaRPr lang="pt-BR"/>
        </a:p>
      </dgm:t>
    </dgm:pt>
    <dgm:pt modelId="{31F1B6D5-4991-43F2-BFEF-B9BC73032D41}" type="sibTrans" cxnId="{83156C1F-B801-4374-AA1B-C1E633C3F487}">
      <dgm:prSet/>
      <dgm:spPr/>
      <dgm:t>
        <a:bodyPr/>
        <a:lstStyle/>
        <a:p>
          <a:endParaRPr lang="pt-BR"/>
        </a:p>
      </dgm:t>
    </dgm:pt>
    <dgm:pt modelId="{18C45262-0FC3-4F25-A30F-EA65548EA7CA}">
      <dgm:prSet phldrT="[Texto]"/>
      <dgm:spPr/>
      <dgm:t>
        <a:bodyPr/>
        <a:lstStyle/>
        <a:p>
          <a:r>
            <a:rPr lang="pt-BR"/>
            <a:t>Desenvolver a leitura</a:t>
          </a:r>
        </a:p>
      </dgm:t>
    </dgm:pt>
    <dgm:pt modelId="{7F9FB3FD-BA6E-4612-B081-29576D86176D}" type="parTrans" cxnId="{870544CC-87FA-4391-B929-220479AF3E02}">
      <dgm:prSet/>
      <dgm:spPr/>
      <dgm:t>
        <a:bodyPr/>
        <a:lstStyle/>
        <a:p>
          <a:endParaRPr lang="pt-BR"/>
        </a:p>
      </dgm:t>
    </dgm:pt>
    <dgm:pt modelId="{574BADD7-EEDB-4A88-9DF5-8F7BC6178D27}" type="sibTrans" cxnId="{870544CC-87FA-4391-B929-220479AF3E02}">
      <dgm:prSet/>
      <dgm:spPr/>
      <dgm:t>
        <a:bodyPr/>
        <a:lstStyle/>
        <a:p>
          <a:endParaRPr lang="pt-BR"/>
        </a:p>
      </dgm:t>
    </dgm:pt>
    <dgm:pt modelId="{FE309C1A-2C5D-48C8-9D84-C11478DF8584}">
      <dgm:prSet phldrT="[Texto]"/>
      <dgm:spPr/>
      <dgm:t>
        <a:bodyPr/>
        <a:lstStyle/>
        <a:p>
          <a:r>
            <a:rPr lang="pt-BR"/>
            <a:t>Análise linguística</a:t>
          </a:r>
        </a:p>
      </dgm:t>
    </dgm:pt>
    <dgm:pt modelId="{04978056-2A78-4FF4-9052-E3E4F86627BF}" type="parTrans" cxnId="{D107B1B3-B3B9-4A37-96BC-D7CCD8FEBE39}">
      <dgm:prSet/>
      <dgm:spPr/>
      <dgm:t>
        <a:bodyPr/>
        <a:lstStyle/>
        <a:p>
          <a:endParaRPr lang="pt-BR"/>
        </a:p>
      </dgm:t>
    </dgm:pt>
    <dgm:pt modelId="{34550709-5098-4F6B-B131-726594AAFA89}" type="sibTrans" cxnId="{D107B1B3-B3B9-4A37-96BC-D7CCD8FEBE39}">
      <dgm:prSet/>
      <dgm:spPr/>
      <dgm:t>
        <a:bodyPr/>
        <a:lstStyle/>
        <a:p>
          <a:endParaRPr lang="pt-BR"/>
        </a:p>
      </dgm:t>
    </dgm:pt>
    <dgm:pt modelId="{4CD5DE34-CCF5-4560-BC26-775B861049BC}">
      <dgm:prSet phldrT="[Texto]"/>
      <dgm:spPr/>
      <dgm:t>
        <a:bodyPr/>
        <a:lstStyle/>
        <a:p>
          <a:r>
            <a:rPr lang="pt-BR"/>
            <a:t>Seleção de textos</a:t>
          </a:r>
        </a:p>
      </dgm:t>
    </dgm:pt>
    <dgm:pt modelId="{B8CBAB7A-8AD1-45E2-94E1-5C80E493ED01}" type="parTrans" cxnId="{F6B7EEBD-7B77-49A7-99A1-F7AD2C1815CD}">
      <dgm:prSet/>
      <dgm:spPr/>
      <dgm:t>
        <a:bodyPr/>
        <a:lstStyle/>
        <a:p>
          <a:endParaRPr lang="pt-BR"/>
        </a:p>
      </dgm:t>
    </dgm:pt>
    <dgm:pt modelId="{127B08B6-2116-4D1A-94D3-87043540351C}" type="sibTrans" cxnId="{F6B7EEBD-7B77-49A7-99A1-F7AD2C1815CD}">
      <dgm:prSet/>
      <dgm:spPr/>
      <dgm:t>
        <a:bodyPr/>
        <a:lstStyle/>
        <a:p>
          <a:endParaRPr lang="pt-BR"/>
        </a:p>
      </dgm:t>
    </dgm:pt>
    <dgm:pt modelId="{DEAFEAD3-4271-4D32-A114-21C9845B5233}">
      <dgm:prSet phldrT="[Texto]"/>
      <dgm:spPr/>
      <dgm:t>
        <a:bodyPr/>
        <a:lstStyle/>
        <a:p>
          <a:r>
            <a:rPr lang="pt-BR"/>
            <a:t>Grupos para discurssões</a:t>
          </a:r>
        </a:p>
      </dgm:t>
    </dgm:pt>
    <dgm:pt modelId="{5C4A3B7B-20A2-4627-8B1F-C688FF20B765}" type="parTrans" cxnId="{4BC962DC-E5AE-4B74-8B23-DF76DD6C340C}">
      <dgm:prSet/>
      <dgm:spPr/>
      <dgm:t>
        <a:bodyPr/>
        <a:lstStyle/>
        <a:p>
          <a:endParaRPr lang="pt-BR"/>
        </a:p>
      </dgm:t>
    </dgm:pt>
    <dgm:pt modelId="{1152A4E7-C321-418E-A149-468812DE81F5}" type="sibTrans" cxnId="{4BC962DC-E5AE-4B74-8B23-DF76DD6C340C}">
      <dgm:prSet/>
      <dgm:spPr/>
      <dgm:t>
        <a:bodyPr/>
        <a:lstStyle/>
        <a:p>
          <a:endParaRPr lang="pt-BR"/>
        </a:p>
      </dgm:t>
    </dgm:pt>
    <dgm:pt modelId="{9DC9A7F9-4035-4F1E-9EEC-E711C35C3420}">
      <dgm:prSet phldrT="[Texto]"/>
      <dgm:spPr/>
      <dgm:t>
        <a:bodyPr/>
        <a:lstStyle/>
        <a:p>
          <a:r>
            <a:rPr lang="pt-BR"/>
            <a:t>Uso de elementos não verbais (imagem, som)</a:t>
          </a:r>
        </a:p>
      </dgm:t>
    </dgm:pt>
    <dgm:pt modelId="{907A7D23-6E11-41B1-9672-43DF71A5EEB7}" type="parTrans" cxnId="{96BE32CD-3ADA-450B-B4CA-E7C4C3C1D20C}">
      <dgm:prSet/>
      <dgm:spPr/>
      <dgm:t>
        <a:bodyPr/>
        <a:lstStyle/>
        <a:p>
          <a:endParaRPr lang="pt-BR"/>
        </a:p>
      </dgm:t>
    </dgm:pt>
    <dgm:pt modelId="{E3F26159-B00A-43D6-9973-02C20963C445}" type="sibTrans" cxnId="{96BE32CD-3ADA-450B-B4CA-E7C4C3C1D20C}">
      <dgm:prSet/>
      <dgm:spPr/>
      <dgm:t>
        <a:bodyPr/>
        <a:lstStyle/>
        <a:p>
          <a:endParaRPr lang="pt-BR"/>
        </a:p>
      </dgm:t>
    </dgm:pt>
    <dgm:pt modelId="{AEF2BB03-46C5-4DB1-90E4-E0DEBF62F2FF}">
      <dgm:prSet phldrT="[Texto]"/>
      <dgm:spPr/>
      <dgm:t>
        <a:bodyPr/>
        <a:lstStyle/>
        <a:p>
          <a:r>
            <a:rPr lang="pt-BR"/>
            <a:t>Aproximação com diversidades linguísticas</a:t>
          </a:r>
        </a:p>
      </dgm:t>
    </dgm:pt>
    <dgm:pt modelId="{57320B6D-ADCB-4980-9180-40510B1DD6A6}" type="parTrans" cxnId="{31B38E4C-D880-4CAA-9354-7783193A89B6}">
      <dgm:prSet/>
      <dgm:spPr/>
      <dgm:t>
        <a:bodyPr/>
        <a:lstStyle/>
        <a:p>
          <a:endParaRPr lang="pt-BR"/>
        </a:p>
      </dgm:t>
    </dgm:pt>
    <dgm:pt modelId="{0BB8D9CB-F1A3-436B-BDEA-968599C1FEE5}" type="sibTrans" cxnId="{31B38E4C-D880-4CAA-9354-7783193A89B6}">
      <dgm:prSet/>
      <dgm:spPr/>
      <dgm:t>
        <a:bodyPr/>
        <a:lstStyle/>
        <a:p>
          <a:endParaRPr lang="pt-BR"/>
        </a:p>
      </dgm:t>
    </dgm:pt>
    <dgm:pt modelId="{348F3841-CAA4-4377-8AF2-73D716694A11}" type="pres">
      <dgm:prSet presAssocID="{925B9E92-6668-402D-8556-283F0C4DBA7C}" presName="Name0" presStyleCnt="0">
        <dgm:presLayoutVars>
          <dgm:dir/>
          <dgm:animLvl val="lvl"/>
          <dgm:resizeHandles val="exact"/>
        </dgm:presLayoutVars>
      </dgm:prSet>
      <dgm:spPr/>
      <dgm:t>
        <a:bodyPr/>
        <a:lstStyle/>
        <a:p>
          <a:endParaRPr lang="pt-BR"/>
        </a:p>
      </dgm:t>
    </dgm:pt>
    <dgm:pt modelId="{3352BA45-C2F7-471C-AFFB-8EBB6BE4C3D4}" type="pres">
      <dgm:prSet presAssocID="{925B9E92-6668-402D-8556-283F0C4DBA7C}" presName="tSp" presStyleCnt="0"/>
      <dgm:spPr/>
    </dgm:pt>
    <dgm:pt modelId="{2C03C5EF-B74B-4E87-8F4D-71980DDF8836}" type="pres">
      <dgm:prSet presAssocID="{925B9E92-6668-402D-8556-283F0C4DBA7C}" presName="bSp" presStyleCnt="0"/>
      <dgm:spPr/>
    </dgm:pt>
    <dgm:pt modelId="{7ECA708B-CF01-4BDC-8F11-82C092A7E10E}" type="pres">
      <dgm:prSet presAssocID="{925B9E92-6668-402D-8556-283F0C4DBA7C}" presName="process" presStyleCnt="0"/>
      <dgm:spPr/>
    </dgm:pt>
    <dgm:pt modelId="{B982F743-4BD8-4BC2-9B76-E2E1D44F0428}" type="pres">
      <dgm:prSet presAssocID="{D4AF2D3F-1ACA-4E1C-AB2B-2C97BD24AC63}" presName="composite1" presStyleCnt="0"/>
      <dgm:spPr/>
    </dgm:pt>
    <dgm:pt modelId="{70A5FF56-F5BF-40DC-8BF1-2808CD37EB9E}" type="pres">
      <dgm:prSet presAssocID="{D4AF2D3F-1ACA-4E1C-AB2B-2C97BD24AC63}" presName="dummyNode1" presStyleLbl="node1" presStyleIdx="0" presStyleCnt="2"/>
      <dgm:spPr/>
    </dgm:pt>
    <dgm:pt modelId="{B0676208-1EF5-433B-90E2-46BF6482071E}" type="pres">
      <dgm:prSet presAssocID="{D4AF2D3F-1ACA-4E1C-AB2B-2C97BD24AC63}" presName="childNode1" presStyleLbl="bgAcc1" presStyleIdx="0" presStyleCnt="2" custScaleX="129485" custScaleY="115453">
        <dgm:presLayoutVars>
          <dgm:bulletEnabled val="1"/>
        </dgm:presLayoutVars>
      </dgm:prSet>
      <dgm:spPr/>
      <dgm:t>
        <a:bodyPr/>
        <a:lstStyle/>
        <a:p>
          <a:endParaRPr lang="pt-BR"/>
        </a:p>
      </dgm:t>
    </dgm:pt>
    <dgm:pt modelId="{9D1BA3D6-097E-4569-A48F-5568DC86CE5A}" type="pres">
      <dgm:prSet presAssocID="{D4AF2D3F-1ACA-4E1C-AB2B-2C97BD24AC63}" presName="childNode1tx" presStyleLbl="bgAcc1" presStyleIdx="0" presStyleCnt="2">
        <dgm:presLayoutVars>
          <dgm:bulletEnabled val="1"/>
        </dgm:presLayoutVars>
      </dgm:prSet>
      <dgm:spPr/>
      <dgm:t>
        <a:bodyPr/>
        <a:lstStyle/>
        <a:p>
          <a:endParaRPr lang="pt-BR"/>
        </a:p>
      </dgm:t>
    </dgm:pt>
    <dgm:pt modelId="{20D04C2B-2DF8-4FEF-BD42-7BFAE0DC0B7E}" type="pres">
      <dgm:prSet presAssocID="{D4AF2D3F-1ACA-4E1C-AB2B-2C97BD24AC63}" presName="parentNode1" presStyleLbl="node1" presStyleIdx="0" presStyleCnt="2">
        <dgm:presLayoutVars>
          <dgm:chMax val="1"/>
          <dgm:bulletEnabled val="1"/>
        </dgm:presLayoutVars>
      </dgm:prSet>
      <dgm:spPr/>
      <dgm:t>
        <a:bodyPr/>
        <a:lstStyle/>
        <a:p>
          <a:endParaRPr lang="pt-BR"/>
        </a:p>
      </dgm:t>
    </dgm:pt>
    <dgm:pt modelId="{469DA822-ACB4-4BC7-A04D-0E76E573CA60}" type="pres">
      <dgm:prSet presAssocID="{D4AF2D3F-1ACA-4E1C-AB2B-2C97BD24AC63}" presName="connSite1" presStyleCnt="0"/>
      <dgm:spPr/>
    </dgm:pt>
    <dgm:pt modelId="{EF97E6E2-9ED4-4CE2-8503-872F6669F925}" type="pres">
      <dgm:prSet presAssocID="{3BE3F661-0C77-48D3-AB55-295636E0D34B}" presName="Name9" presStyleLbl="sibTrans2D1" presStyleIdx="0" presStyleCnt="1" custAng="21338729" custLinFactNeighborX="1277" custLinFactNeighborY="-3406"/>
      <dgm:spPr/>
      <dgm:t>
        <a:bodyPr/>
        <a:lstStyle/>
        <a:p>
          <a:endParaRPr lang="pt-BR"/>
        </a:p>
      </dgm:t>
    </dgm:pt>
    <dgm:pt modelId="{01CB7509-41DD-411D-98EF-6973D4A19934}" type="pres">
      <dgm:prSet presAssocID="{B78D1B3D-69A3-4CA8-8F01-22023FE41B49}" presName="composite2" presStyleCnt="0"/>
      <dgm:spPr/>
    </dgm:pt>
    <dgm:pt modelId="{20B1CE65-1615-4B0F-B66A-64A2D53CD1B3}" type="pres">
      <dgm:prSet presAssocID="{B78D1B3D-69A3-4CA8-8F01-22023FE41B49}" presName="dummyNode2" presStyleLbl="node1" presStyleIdx="0" presStyleCnt="2"/>
      <dgm:spPr/>
    </dgm:pt>
    <dgm:pt modelId="{6BDB519E-00E2-41A4-B36D-01374D11E045}" type="pres">
      <dgm:prSet presAssocID="{B78D1B3D-69A3-4CA8-8F01-22023FE41B49}" presName="childNode2" presStyleLbl="bgAcc1" presStyleIdx="1" presStyleCnt="2" custScaleX="111534" custScaleY="115340">
        <dgm:presLayoutVars>
          <dgm:bulletEnabled val="1"/>
        </dgm:presLayoutVars>
      </dgm:prSet>
      <dgm:spPr/>
      <dgm:t>
        <a:bodyPr/>
        <a:lstStyle/>
        <a:p>
          <a:endParaRPr lang="pt-BR"/>
        </a:p>
      </dgm:t>
    </dgm:pt>
    <dgm:pt modelId="{4E06870B-3EBE-4235-B914-6D8CEF8CCF86}" type="pres">
      <dgm:prSet presAssocID="{B78D1B3D-69A3-4CA8-8F01-22023FE41B49}" presName="childNode2tx" presStyleLbl="bgAcc1" presStyleIdx="1" presStyleCnt="2">
        <dgm:presLayoutVars>
          <dgm:bulletEnabled val="1"/>
        </dgm:presLayoutVars>
      </dgm:prSet>
      <dgm:spPr/>
      <dgm:t>
        <a:bodyPr/>
        <a:lstStyle/>
        <a:p>
          <a:endParaRPr lang="pt-BR"/>
        </a:p>
      </dgm:t>
    </dgm:pt>
    <dgm:pt modelId="{634524ED-CCAB-4FBC-A55D-6470BFF007E2}" type="pres">
      <dgm:prSet presAssocID="{B78D1B3D-69A3-4CA8-8F01-22023FE41B49}" presName="parentNode2" presStyleLbl="node1" presStyleIdx="1" presStyleCnt="2">
        <dgm:presLayoutVars>
          <dgm:chMax val="0"/>
          <dgm:bulletEnabled val="1"/>
        </dgm:presLayoutVars>
      </dgm:prSet>
      <dgm:spPr/>
      <dgm:t>
        <a:bodyPr/>
        <a:lstStyle/>
        <a:p>
          <a:endParaRPr lang="pt-BR"/>
        </a:p>
      </dgm:t>
    </dgm:pt>
    <dgm:pt modelId="{8036E178-1C79-4A2C-AE4A-1DADF6D05DEA}" type="pres">
      <dgm:prSet presAssocID="{B78D1B3D-69A3-4CA8-8F01-22023FE41B49}" presName="connSite2" presStyleCnt="0"/>
      <dgm:spPr/>
    </dgm:pt>
  </dgm:ptLst>
  <dgm:cxnLst>
    <dgm:cxn modelId="{C79C730F-2E14-406E-8573-22B638CC7240}" type="presOf" srcId="{18C45262-0FC3-4F25-A30F-EA65548EA7CA}" destId="{B0676208-1EF5-433B-90E2-46BF6482071E}" srcOrd="0" destOrd="6" presId="urn:microsoft.com/office/officeart/2005/8/layout/hProcess4"/>
    <dgm:cxn modelId="{F0209C97-FAE8-481F-A000-483A7492FE9B}" type="presOf" srcId="{FE309C1A-2C5D-48C8-9D84-C11478DF8584}" destId="{4E06870B-3EBE-4235-B914-6D8CEF8CCF86}" srcOrd="1" destOrd="2" presId="urn:microsoft.com/office/officeart/2005/8/layout/hProcess4"/>
    <dgm:cxn modelId="{04ED3DC7-4306-4670-B35D-D433F3700F4A}" type="presOf" srcId="{9E678780-33A1-4B00-B2F7-B50ECBFEC894}" destId="{B0676208-1EF5-433B-90E2-46BF6482071E}" srcOrd="0" destOrd="5" presId="urn:microsoft.com/office/officeart/2005/8/layout/hProcess4"/>
    <dgm:cxn modelId="{1F34CD61-BAD4-4C2F-B6A3-0993CB6AA855}" type="presOf" srcId="{925B9E92-6668-402D-8556-283F0C4DBA7C}" destId="{348F3841-CAA4-4377-8AF2-73D716694A11}" srcOrd="0" destOrd="0" presId="urn:microsoft.com/office/officeart/2005/8/layout/hProcess4"/>
    <dgm:cxn modelId="{9F0D0074-7748-4F80-90C2-E9B920A60E9F}" srcId="{D4AF2D3F-1ACA-4E1C-AB2B-2C97BD24AC63}" destId="{0AEA2BF7-5090-4DF4-A4E4-3E4ADFC593C4}" srcOrd="3" destOrd="0" parTransId="{5F996171-4921-4FED-A504-025C6049C3D3}" sibTransId="{431D94FC-9756-4BB3-A0EC-FA0A0602A79A}"/>
    <dgm:cxn modelId="{8043EBA7-97C7-4A34-A5F4-1FCC8A1B822D}" type="presOf" srcId="{5192421B-8456-4989-A938-AB64B764D7CA}" destId="{6BDB519E-00E2-41A4-B36D-01374D11E045}" srcOrd="0" destOrd="1" presId="urn:microsoft.com/office/officeart/2005/8/layout/hProcess4"/>
    <dgm:cxn modelId="{FB1BDACB-C704-4589-B058-94503C5A68AA}" srcId="{D4AF2D3F-1ACA-4E1C-AB2B-2C97BD24AC63}" destId="{8219FE2D-4867-492D-9CCF-EB76C6966F08}" srcOrd="1" destOrd="0" parTransId="{B636E0C8-F811-42DC-AFA0-EF0F6691573B}" sibTransId="{E3581734-1871-495A-89A5-2C86596E876D}"/>
    <dgm:cxn modelId="{7A96B9D8-4711-4FB6-AA60-6DE41F0F2041}" type="presOf" srcId="{0AEA2BF7-5090-4DF4-A4E4-3E4ADFC593C4}" destId="{9D1BA3D6-097E-4569-A48F-5568DC86CE5A}" srcOrd="1" destOrd="3" presId="urn:microsoft.com/office/officeart/2005/8/layout/hProcess4"/>
    <dgm:cxn modelId="{91D5EEB1-A10E-4004-89AE-A78393550E43}" type="presOf" srcId="{8219FE2D-4867-492D-9CCF-EB76C6966F08}" destId="{B0676208-1EF5-433B-90E2-46BF6482071E}" srcOrd="0" destOrd="1" presId="urn:microsoft.com/office/officeart/2005/8/layout/hProcess4"/>
    <dgm:cxn modelId="{56785FA0-F4C0-4015-9E38-C6DED029CFA0}" srcId="{925B9E92-6668-402D-8556-283F0C4DBA7C}" destId="{D4AF2D3F-1ACA-4E1C-AB2B-2C97BD24AC63}" srcOrd="0" destOrd="0" parTransId="{E536CBBE-FB47-4B65-8DB1-B9E57F72702A}" sibTransId="{3BE3F661-0C77-48D3-AB55-295636E0D34B}"/>
    <dgm:cxn modelId="{D38E687D-CD79-44C1-8525-1AD76FC0FEC3}" type="presOf" srcId="{B84C5E50-7723-443D-81FA-C36FE57917A0}" destId="{4E06870B-3EBE-4235-B914-6D8CEF8CCF86}" srcOrd="1" destOrd="0" presId="urn:microsoft.com/office/officeart/2005/8/layout/hProcess4"/>
    <dgm:cxn modelId="{32F104BE-38E4-474F-A0A8-C2EA80C1E1EB}" type="presOf" srcId="{9DC9A7F9-4035-4F1E-9EEC-E711C35C3420}" destId="{6BDB519E-00E2-41A4-B36D-01374D11E045}" srcOrd="0" destOrd="5" presId="urn:microsoft.com/office/officeart/2005/8/layout/hProcess4"/>
    <dgm:cxn modelId="{EEA3730E-B8A1-4C08-ACAB-5D16142563AA}" type="presOf" srcId="{DEAFEAD3-4271-4D32-A114-21C9845B5233}" destId="{6BDB519E-00E2-41A4-B36D-01374D11E045}" srcOrd="0" destOrd="4" presId="urn:microsoft.com/office/officeart/2005/8/layout/hProcess4"/>
    <dgm:cxn modelId="{548CAB4D-2F2E-4F36-BBAC-A4DE98FC6E7B}" type="presOf" srcId="{FE309C1A-2C5D-48C8-9D84-C11478DF8584}" destId="{6BDB519E-00E2-41A4-B36D-01374D11E045}" srcOrd="0" destOrd="2" presId="urn:microsoft.com/office/officeart/2005/8/layout/hProcess4"/>
    <dgm:cxn modelId="{1431232A-FFFD-4473-A57E-4A70F66ABAB2}" type="presOf" srcId="{1ADAA03A-2159-4312-B0ED-1BBC3229792A}" destId="{9D1BA3D6-097E-4569-A48F-5568DC86CE5A}" srcOrd="1" destOrd="4" presId="urn:microsoft.com/office/officeart/2005/8/layout/hProcess4"/>
    <dgm:cxn modelId="{4BC962DC-E5AE-4B74-8B23-DF76DD6C340C}" srcId="{B78D1B3D-69A3-4CA8-8F01-22023FE41B49}" destId="{DEAFEAD3-4271-4D32-A114-21C9845B5233}" srcOrd="4" destOrd="0" parTransId="{5C4A3B7B-20A2-4627-8B1F-C688FF20B765}" sibTransId="{1152A4E7-C321-418E-A149-468812DE81F5}"/>
    <dgm:cxn modelId="{B563E9D9-3123-43B1-99F9-0DAB6CD84691}" srcId="{D4AF2D3F-1ACA-4E1C-AB2B-2C97BD24AC63}" destId="{07CEA844-79E2-4BE1-9613-4E44B9D8FC2C}" srcOrd="0" destOrd="0" parTransId="{EB8A41EA-4C0D-4832-A99B-33FD39F049DB}" sibTransId="{3233BF52-0A28-479B-89E1-C8258EA704A4}"/>
    <dgm:cxn modelId="{53029A07-7EFC-4811-B6CE-2732C6CAE477}" type="presOf" srcId="{D4AF2D3F-1ACA-4E1C-AB2B-2C97BD24AC63}" destId="{20D04C2B-2DF8-4FEF-BD42-7BFAE0DC0B7E}" srcOrd="0" destOrd="0" presId="urn:microsoft.com/office/officeart/2005/8/layout/hProcess4"/>
    <dgm:cxn modelId="{DB7DE210-B597-4EB3-B2ED-DBAB5C4A7085}" srcId="{D4AF2D3F-1ACA-4E1C-AB2B-2C97BD24AC63}" destId="{DD98C791-1C1F-428F-9CF9-3BE78AF0697A}" srcOrd="2" destOrd="0" parTransId="{9DC1F5A6-1ACE-4EDC-B570-0488C8AD4C96}" sibTransId="{FEB23153-3303-445A-9ED9-9BB521B781DD}"/>
    <dgm:cxn modelId="{3C842A5B-6EBE-4F0C-9FE0-AD0601A1527B}" type="presOf" srcId="{3BE3F661-0C77-48D3-AB55-295636E0D34B}" destId="{EF97E6E2-9ED4-4CE2-8503-872F6669F925}" srcOrd="0" destOrd="0" presId="urn:microsoft.com/office/officeart/2005/8/layout/hProcess4"/>
    <dgm:cxn modelId="{972F898F-3DA2-42B3-894C-DB45E0668085}" type="presOf" srcId="{5192421B-8456-4989-A938-AB64B764D7CA}" destId="{4E06870B-3EBE-4235-B914-6D8CEF8CCF86}" srcOrd="1" destOrd="1" presId="urn:microsoft.com/office/officeart/2005/8/layout/hProcess4"/>
    <dgm:cxn modelId="{5D32C4B5-95FB-4592-B7A7-F358CFFD64DB}" type="presOf" srcId="{07CEA844-79E2-4BE1-9613-4E44B9D8FC2C}" destId="{9D1BA3D6-097E-4569-A48F-5568DC86CE5A}" srcOrd="1" destOrd="0" presId="urn:microsoft.com/office/officeart/2005/8/layout/hProcess4"/>
    <dgm:cxn modelId="{F7263426-4870-4091-824A-6DCE9BE59EE4}" type="presOf" srcId="{DD98C791-1C1F-428F-9CF9-3BE78AF0697A}" destId="{9D1BA3D6-097E-4569-A48F-5568DC86CE5A}" srcOrd="1" destOrd="2" presId="urn:microsoft.com/office/officeart/2005/8/layout/hProcess4"/>
    <dgm:cxn modelId="{0A945908-B77C-4F68-9D53-CF6B7FAB8305}" type="presOf" srcId="{18C45262-0FC3-4F25-A30F-EA65548EA7CA}" destId="{9D1BA3D6-097E-4569-A48F-5568DC86CE5A}" srcOrd="1" destOrd="6" presId="urn:microsoft.com/office/officeart/2005/8/layout/hProcess4"/>
    <dgm:cxn modelId="{F6B7EEBD-7B77-49A7-99A1-F7AD2C1815CD}" srcId="{B78D1B3D-69A3-4CA8-8F01-22023FE41B49}" destId="{4CD5DE34-CCF5-4560-BC26-775B861049BC}" srcOrd="3" destOrd="0" parTransId="{B8CBAB7A-8AD1-45E2-94E1-5C80E493ED01}" sibTransId="{127B08B6-2116-4D1A-94D3-87043540351C}"/>
    <dgm:cxn modelId="{7334B536-5566-4C89-AB85-C0BF787DAAD0}" type="presOf" srcId="{1ADAA03A-2159-4312-B0ED-1BBC3229792A}" destId="{B0676208-1EF5-433B-90E2-46BF6482071E}" srcOrd="0" destOrd="4" presId="urn:microsoft.com/office/officeart/2005/8/layout/hProcess4"/>
    <dgm:cxn modelId="{870544CC-87FA-4391-B929-220479AF3E02}" srcId="{D4AF2D3F-1ACA-4E1C-AB2B-2C97BD24AC63}" destId="{18C45262-0FC3-4F25-A30F-EA65548EA7CA}" srcOrd="6" destOrd="0" parTransId="{7F9FB3FD-BA6E-4612-B081-29576D86176D}" sibTransId="{574BADD7-EEDB-4A88-9DF5-8F7BC6178D27}"/>
    <dgm:cxn modelId="{8BDC1090-B52E-4DA3-A014-68E99E001E7D}" srcId="{925B9E92-6668-402D-8556-283F0C4DBA7C}" destId="{B78D1B3D-69A3-4CA8-8F01-22023FE41B49}" srcOrd="1" destOrd="0" parTransId="{8A1DC6D0-68F5-49D4-BA65-76BDB7931A2F}" sibTransId="{347CFD09-8E39-4AB0-BF5F-20C86C08B524}"/>
    <dgm:cxn modelId="{E844F38E-BC06-490E-AC27-B2B7F31C1F8A}" type="presOf" srcId="{4CD5DE34-CCF5-4560-BC26-775B861049BC}" destId="{6BDB519E-00E2-41A4-B36D-01374D11E045}" srcOrd="0" destOrd="3" presId="urn:microsoft.com/office/officeart/2005/8/layout/hProcess4"/>
    <dgm:cxn modelId="{01F447B0-D145-420E-95EB-FF6AFA07E9FA}" type="presOf" srcId="{0AEA2BF7-5090-4DF4-A4E4-3E4ADFC593C4}" destId="{B0676208-1EF5-433B-90E2-46BF6482071E}" srcOrd="0" destOrd="3" presId="urn:microsoft.com/office/officeart/2005/8/layout/hProcess4"/>
    <dgm:cxn modelId="{9FB5AFDC-56D0-4567-B4C5-7ECBD2D6EFB6}" type="presOf" srcId="{AEF2BB03-46C5-4DB1-90E4-E0DEBF62F2FF}" destId="{6BDB519E-00E2-41A4-B36D-01374D11E045}" srcOrd="0" destOrd="6" presId="urn:microsoft.com/office/officeart/2005/8/layout/hProcess4"/>
    <dgm:cxn modelId="{41B920EE-E6CF-4FA9-AFDE-D928B518905D}" srcId="{D4AF2D3F-1ACA-4E1C-AB2B-2C97BD24AC63}" destId="{1ADAA03A-2159-4312-B0ED-1BBC3229792A}" srcOrd="4" destOrd="0" parTransId="{571EAD28-A029-456E-8FCE-AFB23630138B}" sibTransId="{452D4B0F-28F1-4BC8-B16A-E72810D89089}"/>
    <dgm:cxn modelId="{8E78375A-F66A-4786-A092-482853A7521A}" type="presOf" srcId="{DD98C791-1C1F-428F-9CF9-3BE78AF0697A}" destId="{B0676208-1EF5-433B-90E2-46BF6482071E}" srcOrd="0" destOrd="2" presId="urn:microsoft.com/office/officeart/2005/8/layout/hProcess4"/>
    <dgm:cxn modelId="{A7342CF1-C72D-499D-AA76-A7E2965954DB}" type="presOf" srcId="{4CD5DE34-CCF5-4560-BC26-775B861049BC}" destId="{4E06870B-3EBE-4235-B914-6D8CEF8CCF86}" srcOrd="1" destOrd="3" presId="urn:microsoft.com/office/officeart/2005/8/layout/hProcess4"/>
    <dgm:cxn modelId="{31B38E4C-D880-4CAA-9354-7783193A89B6}" srcId="{B78D1B3D-69A3-4CA8-8F01-22023FE41B49}" destId="{AEF2BB03-46C5-4DB1-90E4-E0DEBF62F2FF}" srcOrd="6" destOrd="0" parTransId="{57320B6D-ADCB-4980-9180-40510B1DD6A6}" sibTransId="{0BB8D9CB-F1A3-436B-BDEA-968599C1FEE5}"/>
    <dgm:cxn modelId="{6EDF98AA-4683-4B56-96D4-BCAAFC96D5F7}" type="presOf" srcId="{07CEA844-79E2-4BE1-9613-4E44B9D8FC2C}" destId="{B0676208-1EF5-433B-90E2-46BF6482071E}" srcOrd="0" destOrd="0" presId="urn:microsoft.com/office/officeart/2005/8/layout/hProcess4"/>
    <dgm:cxn modelId="{D351C383-BBF4-4D05-B463-C450FF403561}" type="presOf" srcId="{9DC9A7F9-4035-4F1E-9EEC-E711C35C3420}" destId="{4E06870B-3EBE-4235-B914-6D8CEF8CCF86}" srcOrd="1" destOrd="5" presId="urn:microsoft.com/office/officeart/2005/8/layout/hProcess4"/>
    <dgm:cxn modelId="{5BA87068-5929-4D33-BD27-428D918D5C0E}" type="presOf" srcId="{DEAFEAD3-4271-4D32-A114-21C9845B5233}" destId="{4E06870B-3EBE-4235-B914-6D8CEF8CCF86}" srcOrd="1" destOrd="4" presId="urn:microsoft.com/office/officeart/2005/8/layout/hProcess4"/>
    <dgm:cxn modelId="{96BE32CD-3ADA-450B-B4CA-E7C4C3C1D20C}" srcId="{B78D1B3D-69A3-4CA8-8F01-22023FE41B49}" destId="{9DC9A7F9-4035-4F1E-9EEC-E711C35C3420}" srcOrd="5" destOrd="0" parTransId="{907A7D23-6E11-41B1-9672-43DF71A5EEB7}" sibTransId="{E3F26159-B00A-43D6-9973-02C20963C445}"/>
    <dgm:cxn modelId="{E75FA125-52A4-47DA-89B8-5E86EC198CEF}" type="presOf" srcId="{9E678780-33A1-4B00-B2F7-B50ECBFEC894}" destId="{9D1BA3D6-097E-4569-A48F-5568DC86CE5A}" srcOrd="1" destOrd="5" presId="urn:microsoft.com/office/officeart/2005/8/layout/hProcess4"/>
    <dgm:cxn modelId="{D107B1B3-B3B9-4A37-96BC-D7CCD8FEBE39}" srcId="{B78D1B3D-69A3-4CA8-8F01-22023FE41B49}" destId="{FE309C1A-2C5D-48C8-9D84-C11478DF8584}" srcOrd="2" destOrd="0" parTransId="{04978056-2A78-4FF4-9052-E3E4F86627BF}" sibTransId="{34550709-5098-4F6B-B131-726594AAFA89}"/>
    <dgm:cxn modelId="{83156C1F-B801-4374-AA1B-C1E633C3F487}" srcId="{D4AF2D3F-1ACA-4E1C-AB2B-2C97BD24AC63}" destId="{9E678780-33A1-4B00-B2F7-B50ECBFEC894}" srcOrd="5" destOrd="0" parTransId="{6B6EF49C-2B61-4193-906F-79499849EF2A}" sibTransId="{31F1B6D5-4991-43F2-BFEF-B9BC73032D41}"/>
    <dgm:cxn modelId="{371B9ED5-439E-4734-B95E-5FF92E6225DB}" type="presOf" srcId="{B84C5E50-7723-443D-81FA-C36FE57917A0}" destId="{6BDB519E-00E2-41A4-B36D-01374D11E045}" srcOrd="0" destOrd="0" presId="urn:microsoft.com/office/officeart/2005/8/layout/hProcess4"/>
    <dgm:cxn modelId="{FEEEDB73-CB09-492D-A9B9-FFE90C8B9BDB}" srcId="{B78D1B3D-69A3-4CA8-8F01-22023FE41B49}" destId="{B84C5E50-7723-443D-81FA-C36FE57917A0}" srcOrd="0" destOrd="0" parTransId="{515B8CD4-B7D8-4161-9A74-5F364D808507}" sibTransId="{B9966D7A-B18E-47EB-AC52-C19A441DFC79}"/>
    <dgm:cxn modelId="{53189156-4E44-446C-B1DA-C28167ABA0E7}" type="presOf" srcId="{AEF2BB03-46C5-4DB1-90E4-E0DEBF62F2FF}" destId="{4E06870B-3EBE-4235-B914-6D8CEF8CCF86}" srcOrd="1" destOrd="6" presId="urn:microsoft.com/office/officeart/2005/8/layout/hProcess4"/>
    <dgm:cxn modelId="{23CFF8F1-EF47-4B3C-998A-75EE65A287CD}" type="presOf" srcId="{8219FE2D-4867-492D-9CCF-EB76C6966F08}" destId="{9D1BA3D6-097E-4569-A48F-5568DC86CE5A}" srcOrd="1" destOrd="1" presId="urn:microsoft.com/office/officeart/2005/8/layout/hProcess4"/>
    <dgm:cxn modelId="{6CE975D6-0AEF-4842-8EDB-5AB06918E7A5}" type="presOf" srcId="{B78D1B3D-69A3-4CA8-8F01-22023FE41B49}" destId="{634524ED-CCAB-4FBC-A55D-6470BFF007E2}" srcOrd="0" destOrd="0" presId="urn:microsoft.com/office/officeart/2005/8/layout/hProcess4"/>
    <dgm:cxn modelId="{B8BBB1FD-7A8D-4FD5-9C37-4FBF47A75910}" srcId="{B78D1B3D-69A3-4CA8-8F01-22023FE41B49}" destId="{5192421B-8456-4989-A938-AB64B764D7CA}" srcOrd="1" destOrd="0" parTransId="{F9AD5149-A0B4-43C8-94AB-66F4A9B1BBE4}" sibTransId="{2DAC225F-8FAE-47F5-8E5E-3734E9B560F2}"/>
    <dgm:cxn modelId="{7618EC75-A983-4332-A45E-ADF674C624A8}" type="presParOf" srcId="{348F3841-CAA4-4377-8AF2-73D716694A11}" destId="{3352BA45-C2F7-471C-AFFB-8EBB6BE4C3D4}" srcOrd="0" destOrd="0" presId="urn:microsoft.com/office/officeart/2005/8/layout/hProcess4"/>
    <dgm:cxn modelId="{8B32BF2C-3E49-4B24-9DA3-2D266A51B0FF}" type="presParOf" srcId="{348F3841-CAA4-4377-8AF2-73D716694A11}" destId="{2C03C5EF-B74B-4E87-8F4D-71980DDF8836}" srcOrd="1" destOrd="0" presId="urn:microsoft.com/office/officeart/2005/8/layout/hProcess4"/>
    <dgm:cxn modelId="{86C10B0B-8493-405B-A885-E7AB4BF334E5}" type="presParOf" srcId="{348F3841-CAA4-4377-8AF2-73D716694A11}" destId="{7ECA708B-CF01-4BDC-8F11-82C092A7E10E}" srcOrd="2" destOrd="0" presId="urn:microsoft.com/office/officeart/2005/8/layout/hProcess4"/>
    <dgm:cxn modelId="{654BAA02-3C6F-4136-88CE-F3F7F9B462B4}" type="presParOf" srcId="{7ECA708B-CF01-4BDC-8F11-82C092A7E10E}" destId="{B982F743-4BD8-4BC2-9B76-E2E1D44F0428}" srcOrd="0" destOrd="0" presId="urn:microsoft.com/office/officeart/2005/8/layout/hProcess4"/>
    <dgm:cxn modelId="{1260EB5F-F4B8-40D0-BE4D-DC104328BD34}" type="presParOf" srcId="{B982F743-4BD8-4BC2-9B76-E2E1D44F0428}" destId="{70A5FF56-F5BF-40DC-8BF1-2808CD37EB9E}" srcOrd="0" destOrd="0" presId="urn:microsoft.com/office/officeart/2005/8/layout/hProcess4"/>
    <dgm:cxn modelId="{571825C5-6685-4954-A7E9-3B2B1C11CFBF}" type="presParOf" srcId="{B982F743-4BD8-4BC2-9B76-E2E1D44F0428}" destId="{B0676208-1EF5-433B-90E2-46BF6482071E}" srcOrd="1" destOrd="0" presId="urn:microsoft.com/office/officeart/2005/8/layout/hProcess4"/>
    <dgm:cxn modelId="{C0112195-8898-4F08-B7D8-0BC36CB1CA5F}" type="presParOf" srcId="{B982F743-4BD8-4BC2-9B76-E2E1D44F0428}" destId="{9D1BA3D6-097E-4569-A48F-5568DC86CE5A}" srcOrd="2" destOrd="0" presId="urn:microsoft.com/office/officeart/2005/8/layout/hProcess4"/>
    <dgm:cxn modelId="{B520B591-BC18-4DEB-821D-6B4EEFFAE971}" type="presParOf" srcId="{B982F743-4BD8-4BC2-9B76-E2E1D44F0428}" destId="{20D04C2B-2DF8-4FEF-BD42-7BFAE0DC0B7E}" srcOrd="3" destOrd="0" presId="urn:microsoft.com/office/officeart/2005/8/layout/hProcess4"/>
    <dgm:cxn modelId="{2FA51E71-E785-4CB3-9E64-BE519B49433A}" type="presParOf" srcId="{B982F743-4BD8-4BC2-9B76-E2E1D44F0428}" destId="{469DA822-ACB4-4BC7-A04D-0E76E573CA60}" srcOrd="4" destOrd="0" presId="urn:microsoft.com/office/officeart/2005/8/layout/hProcess4"/>
    <dgm:cxn modelId="{96661A5E-7DFA-4E1C-89AC-78CB623C0935}" type="presParOf" srcId="{7ECA708B-CF01-4BDC-8F11-82C092A7E10E}" destId="{EF97E6E2-9ED4-4CE2-8503-872F6669F925}" srcOrd="1" destOrd="0" presId="urn:microsoft.com/office/officeart/2005/8/layout/hProcess4"/>
    <dgm:cxn modelId="{633DAF85-5B71-4729-ACAA-590AB29C0800}" type="presParOf" srcId="{7ECA708B-CF01-4BDC-8F11-82C092A7E10E}" destId="{01CB7509-41DD-411D-98EF-6973D4A19934}" srcOrd="2" destOrd="0" presId="urn:microsoft.com/office/officeart/2005/8/layout/hProcess4"/>
    <dgm:cxn modelId="{5449BC34-F57F-436C-BFC1-D9C56684CB9A}" type="presParOf" srcId="{01CB7509-41DD-411D-98EF-6973D4A19934}" destId="{20B1CE65-1615-4B0F-B66A-64A2D53CD1B3}" srcOrd="0" destOrd="0" presId="urn:microsoft.com/office/officeart/2005/8/layout/hProcess4"/>
    <dgm:cxn modelId="{C6A08375-710C-4E06-93AB-89B29792A2A3}" type="presParOf" srcId="{01CB7509-41DD-411D-98EF-6973D4A19934}" destId="{6BDB519E-00E2-41A4-B36D-01374D11E045}" srcOrd="1" destOrd="0" presId="urn:microsoft.com/office/officeart/2005/8/layout/hProcess4"/>
    <dgm:cxn modelId="{B1E5B968-C2C3-4E78-A212-2A60CB9A7BBD}" type="presParOf" srcId="{01CB7509-41DD-411D-98EF-6973D4A19934}" destId="{4E06870B-3EBE-4235-B914-6D8CEF8CCF86}" srcOrd="2" destOrd="0" presId="urn:microsoft.com/office/officeart/2005/8/layout/hProcess4"/>
    <dgm:cxn modelId="{24496565-0D7A-4094-862F-DF2E378F4AE3}" type="presParOf" srcId="{01CB7509-41DD-411D-98EF-6973D4A19934}" destId="{634524ED-CCAB-4FBC-A55D-6470BFF007E2}" srcOrd="3" destOrd="0" presId="urn:microsoft.com/office/officeart/2005/8/layout/hProcess4"/>
    <dgm:cxn modelId="{F4AAD121-B156-4116-94FF-875A17FBDC74}" type="presParOf" srcId="{01CB7509-41DD-411D-98EF-6973D4A19934}" destId="{8036E178-1C79-4A2C-AE4A-1DADF6D05DEA}" srcOrd="4" destOrd="0" presId="urn:microsoft.com/office/officeart/2005/8/layout/hProcess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676208-1EF5-433B-90E2-46BF6482071E}">
      <dsp:nvSpPr>
        <dsp:cNvPr id="0" name=""/>
        <dsp:cNvSpPr/>
      </dsp:nvSpPr>
      <dsp:spPr>
        <a:xfrm>
          <a:off x="263794" y="695938"/>
          <a:ext cx="2462419" cy="181088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pt-BR" sz="900" kern="1200"/>
            <a:t>Estudos linguísticos.</a:t>
          </a:r>
        </a:p>
        <a:p>
          <a:pPr marL="57150" lvl="1" indent="-57150" algn="l" defTabSz="400050">
            <a:lnSpc>
              <a:spcPct val="90000"/>
            </a:lnSpc>
            <a:spcBef>
              <a:spcPct val="0"/>
            </a:spcBef>
            <a:spcAft>
              <a:spcPct val="15000"/>
            </a:spcAft>
            <a:buChar char="••"/>
          </a:pPr>
          <a:r>
            <a:rPr lang="pt-BR" sz="900" kern="1200"/>
            <a:t>Diversidade em tipologias textuais</a:t>
          </a:r>
        </a:p>
        <a:p>
          <a:pPr marL="57150" lvl="1" indent="-57150" algn="l" defTabSz="400050">
            <a:lnSpc>
              <a:spcPct val="90000"/>
            </a:lnSpc>
            <a:spcBef>
              <a:spcPct val="0"/>
            </a:spcBef>
            <a:spcAft>
              <a:spcPct val="15000"/>
            </a:spcAft>
            <a:buChar char="••"/>
          </a:pPr>
          <a:r>
            <a:rPr lang="pt-BR" sz="900" kern="1200"/>
            <a:t>Uso da linguagem formal e informal</a:t>
          </a:r>
        </a:p>
        <a:p>
          <a:pPr marL="57150" lvl="1" indent="-57150" algn="l" defTabSz="400050">
            <a:lnSpc>
              <a:spcPct val="90000"/>
            </a:lnSpc>
            <a:spcBef>
              <a:spcPct val="0"/>
            </a:spcBef>
            <a:spcAft>
              <a:spcPct val="15000"/>
            </a:spcAft>
            <a:buChar char="••"/>
          </a:pPr>
          <a:r>
            <a:rPr lang="pt-BR" sz="900" kern="1200"/>
            <a:t>Textos informativos</a:t>
          </a:r>
        </a:p>
        <a:p>
          <a:pPr marL="57150" lvl="1" indent="-57150" algn="l" defTabSz="400050">
            <a:lnSpc>
              <a:spcPct val="90000"/>
            </a:lnSpc>
            <a:spcBef>
              <a:spcPct val="0"/>
            </a:spcBef>
            <a:spcAft>
              <a:spcPct val="15000"/>
            </a:spcAft>
            <a:buChar char="••"/>
          </a:pPr>
          <a:r>
            <a:rPr lang="pt-BR" sz="900" kern="1200"/>
            <a:t>Análise interpretativa do leitor</a:t>
          </a:r>
        </a:p>
        <a:p>
          <a:pPr marL="57150" lvl="1" indent="-57150" algn="l" defTabSz="400050">
            <a:lnSpc>
              <a:spcPct val="90000"/>
            </a:lnSpc>
            <a:spcBef>
              <a:spcPct val="0"/>
            </a:spcBef>
            <a:spcAft>
              <a:spcPct val="15000"/>
            </a:spcAft>
            <a:buChar char="••"/>
          </a:pPr>
          <a:r>
            <a:rPr lang="pt-BR" sz="900" kern="1200"/>
            <a:t>Aprimorar o conhecimento léxical</a:t>
          </a:r>
        </a:p>
        <a:p>
          <a:pPr marL="57150" lvl="1" indent="-57150" algn="l" defTabSz="400050">
            <a:lnSpc>
              <a:spcPct val="90000"/>
            </a:lnSpc>
            <a:spcBef>
              <a:spcPct val="0"/>
            </a:spcBef>
            <a:spcAft>
              <a:spcPct val="15000"/>
            </a:spcAft>
            <a:buChar char="••"/>
          </a:pPr>
          <a:r>
            <a:rPr lang="pt-BR" sz="900" kern="1200"/>
            <a:t>Desenvolver a leitura</a:t>
          </a:r>
        </a:p>
      </dsp:txBody>
      <dsp:txXfrm>
        <a:off x="305468" y="737612"/>
        <a:ext cx="2379071" cy="1339493"/>
      </dsp:txXfrm>
    </dsp:sp>
    <dsp:sp modelId="{EF97E6E2-9ED4-4CE2-8503-872F6669F925}">
      <dsp:nvSpPr>
        <dsp:cNvPr id="0" name=""/>
        <dsp:cNvSpPr/>
      </dsp:nvSpPr>
      <dsp:spPr>
        <a:xfrm rot="21338729">
          <a:off x="1640328" y="1005151"/>
          <a:ext cx="2237493" cy="2237493"/>
        </a:xfrm>
        <a:prstGeom prst="leftCircularArrow">
          <a:avLst>
            <a:gd name="adj1" fmla="val 2575"/>
            <a:gd name="adj2" fmla="val 312607"/>
            <a:gd name="adj3" fmla="val 2088106"/>
            <a:gd name="adj4" fmla="val 9024477"/>
            <a:gd name="adj5" fmla="val 3004"/>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20D04C2B-2DF8-4FEF-BD42-7BFAE0DC0B7E}">
      <dsp:nvSpPr>
        <dsp:cNvPr id="0" name=""/>
        <dsp:cNvSpPr/>
      </dsp:nvSpPr>
      <dsp:spPr>
        <a:xfrm>
          <a:off x="966753" y="2049528"/>
          <a:ext cx="1690402" cy="672217"/>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25400" rIns="38100" bIns="25400" numCol="1" spcCol="1270" anchor="ctr" anchorCtr="0">
          <a:noAutofit/>
        </a:bodyPr>
        <a:lstStyle/>
        <a:p>
          <a:pPr lvl="0" algn="ctr" defTabSz="889000">
            <a:lnSpc>
              <a:spcPct val="90000"/>
            </a:lnSpc>
            <a:spcBef>
              <a:spcPct val="0"/>
            </a:spcBef>
            <a:spcAft>
              <a:spcPct val="35000"/>
            </a:spcAft>
          </a:pPr>
          <a:r>
            <a:rPr lang="pt-BR" sz="2000" kern="1200"/>
            <a:t>Objeto de estudo</a:t>
          </a:r>
        </a:p>
      </dsp:txBody>
      <dsp:txXfrm>
        <a:off x="986442" y="2069217"/>
        <a:ext cx="1651024" cy="632839"/>
      </dsp:txXfrm>
    </dsp:sp>
    <dsp:sp modelId="{6BDB519E-00E2-41A4-B36D-01374D11E045}">
      <dsp:nvSpPr>
        <dsp:cNvPr id="0" name=""/>
        <dsp:cNvSpPr/>
      </dsp:nvSpPr>
      <dsp:spPr>
        <a:xfrm>
          <a:off x="3000566" y="695100"/>
          <a:ext cx="2121045" cy="1809116"/>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4464770"/>
              <a:satOff val="26899"/>
              <a:lumOff val="2156"/>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pt-BR" sz="900" kern="1200"/>
            <a:t>Pesquisa</a:t>
          </a:r>
        </a:p>
        <a:p>
          <a:pPr marL="57150" lvl="1" indent="-57150" algn="l" defTabSz="400050">
            <a:lnSpc>
              <a:spcPct val="90000"/>
            </a:lnSpc>
            <a:spcBef>
              <a:spcPct val="0"/>
            </a:spcBef>
            <a:spcAft>
              <a:spcPct val="15000"/>
            </a:spcAft>
            <a:buChar char="••"/>
          </a:pPr>
          <a:r>
            <a:rPr lang="pt-BR" sz="900" kern="1200"/>
            <a:t>Escrita e divulgação</a:t>
          </a:r>
        </a:p>
        <a:p>
          <a:pPr marL="57150" lvl="1" indent="-57150" algn="l" defTabSz="400050">
            <a:lnSpc>
              <a:spcPct val="90000"/>
            </a:lnSpc>
            <a:spcBef>
              <a:spcPct val="0"/>
            </a:spcBef>
            <a:spcAft>
              <a:spcPct val="15000"/>
            </a:spcAft>
            <a:buChar char="••"/>
          </a:pPr>
          <a:r>
            <a:rPr lang="pt-BR" sz="900" kern="1200"/>
            <a:t>Análise linguística</a:t>
          </a:r>
        </a:p>
        <a:p>
          <a:pPr marL="57150" lvl="1" indent="-57150" algn="l" defTabSz="400050">
            <a:lnSpc>
              <a:spcPct val="90000"/>
            </a:lnSpc>
            <a:spcBef>
              <a:spcPct val="0"/>
            </a:spcBef>
            <a:spcAft>
              <a:spcPct val="15000"/>
            </a:spcAft>
            <a:buChar char="••"/>
          </a:pPr>
          <a:r>
            <a:rPr lang="pt-BR" sz="900" kern="1200"/>
            <a:t>Seleção de textos</a:t>
          </a:r>
        </a:p>
        <a:p>
          <a:pPr marL="57150" lvl="1" indent="-57150" algn="l" defTabSz="400050">
            <a:lnSpc>
              <a:spcPct val="90000"/>
            </a:lnSpc>
            <a:spcBef>
              <a:spcPct val="0"/>
            </a:spcBef>
            <a:spcAft>
              <a:spcPct val="15000"/>
            </a:spcAft>
            <a:buChar char="••"/>
          </a:pPr>
          <a:r>
            <a:rPr lang="pt-BR" sz="900" kern="1200"/>
            <a:t>Grupos para discurssões</a:t>
          </a:r>
        </a:p>
        <a:p>
          <a:pPr marL="57150" lvl="1" indent="-57150" algn="l" defTabSz="400050">
            <a:lnSpc>
              <a:spcPct val="90000"/>
            </a:lnSpc>
            <a:spcBef>
              <a:spcPct val="0"/>
            </a:spcBef>
            <a:spcAft>
              <a:spcPct val="15000"/>
            </a:spcAft>
            <a:buChar char="••"/>
          </a:pPr>
          <a:r>
            <a:rPr lang="pt-BR" sz="900" kern="1200"/>
            <a:t>Uso de elementos não verbais (imagem, som)</a:t>
          </a:r>
        </a:p>
        <a:p>
          <a:pPr marL="57150" lvl="1" indent="-57150" algn="l" defTabSz="400050">
            <a:lnSpc>
              <a:spcPct val="90000"/>
            </a:lnSpc>
            <a:spcBef>
              <a:spcPct val="0"/>
            </a:spcBef>
            <a:spcAft>
              <a:spcPct val="15000"/>
            </a:spcAft>
            <a:buChar char="••"/>
          </a:pPr>
          <a:r>
            <a:rPr lang="pt-BR" sz="900" kern="1200"/>
            <a:t>Aproximação com diversidades linguísticas</a:t>
          </a:r>
        </a:p>
      </dsp:txBody>
      <dsp:txXfrm>
        <a:off x="3042199" y="1124400"/>
        <a:ext cx="2037779" cy="1338182"/>
      </dsp:txXfrm>
    </dsp:sp>
    <dsp:sp modelId="{634524ED-CCAB-4FBC-A55D-6470BFF007E2}">
      <dsp:nvSpPr>
        <dsp:cNvPr id="0" name=""/>
        <dsp:cNvSpPr/>
      </dsp:nvSpPr>
      <dsp:spPr>
        <a:xfrm>
          <a:off x="3532838" y="479295"/>
          <a:ext cx="1690402" cy="672217"/>
        </a:xfrm>
        <a:prstGeom prst="roundRect">
          <a:avLst>
            <a:gd name="adj" fmla="val 10000"/>
          </a:avLst>
        </a:prstGeom>
        <a:gradFill rotWithShape="0">
          <a:gsLst>
            <a:gs pos="0">
              <a:schemeClr val="accent4">
                <a:hueOff val="-4464770"/>
                <a:satOff val="26899"/>
                <a:lumOff val="2156"/>
                <a:alphaOff val="0"/>
                <a:tint val="50000"/>
                <a:satMod val="300000"/>
              </a:schemeClr>
            </a:gs>
            <a:gs pos="35000">
              <a:schemeClr val="accent4">
                <a:hueOff val="-4464770"/>
                <a:satOff val="26899"/>
                <a:lumOff val="2156"/>
                <a:alphaOff val="0"/>
                <a:tint val="37000"/>
                <a:satMod val="300000"/>
              </a:schemeClr>
            </a:gs>
            <a:gs pos="100000">
              <a:schemeClr val="accent4">
                <a:hueOff val="-4464770"/>
                <a:satOff val="26899"/>
                <a:lumOff val="215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25400" rIns="38100" bIns="25400" numCol="1" spcCol="1270" anchor="ctr" anchorCtr="0">
          <a:noAutofit/>
        </a:bodyPr>
        <a:lstStyle/>
        <a:p>
          <a:pPr lvl="0" algn="ctr" defTabSz="889000">
            <a:lnSpc>
              <a:spcPct val="90000"/>
            </a:lnSpc>
            <a:spcBef>
              <a:spcPct val="0"/>
            </a:spcBef>
            <a:spcAft>
              <a:spcPct val="35000"/>
            </a:spcAft>
          </a:pPr>
          <a:r>
            <a:rPr lang="pt-BR" sz="2000" kern="1200"/>
            <a:t>Ações</a:t>
          </a:r>
        </a:p>
      </dsp:txBody>
      <dsp:txXfrm>
        <a:off x="3552527" y="498984"/>
        <a:ext cx="1651024" cy="63283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C6F9-D9F8-445D-96A5-EE0543BC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14</Pages>
  <Words>4698</Words>
  <Characters>25372</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 Santos</cp:lastModifiedBy>
  <cp:revision>8</cp:revision>
  <dcterms:created xsi:type="dcterms:W3CDTF">2015-11-23T17:57:00Z</dcterms:created>
  <dcterms:modified xsi:type="dcterms:W3CDTF">2016-03-09T15:13:00Z</dcterms:modified>
  <dc:language>pt-BR</dc:language>
</cp:coreProperties>
</file>