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B9" w:rsidRPr="009C368F" w:rsidRDefault="00FC17F5" w:rsidP="00A4033F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b/>
          <w:sz w:val="32"/>
          <w:szCs w:val="32"/>
        </w:rPr>
      </w:pPr>
      <w:r w:rsidRPr="009C368F">
        <w:rPr>
          <w:rFonts w:ascii="Candara" w:hAnsi="Candara"/>
          <w:b/>
          <w:sz w:val="32"/>
          <w:szCs w:val="32"/>
        </w:rPr>
        <w:t xml:space="preserve">As mídias </w:t>
      </w:r>
      <w:r w:rsidR="009C368F" w:rsidRPr="009C368F">
        <w:rPr>
          <w:rFonts w:ascii="Candara" w:hAnsi="Candara"/>
          <w:b/>
          <w:sz w:val="32"/>
          <w:szCs w:val="32"/>
        </w:rPr>
        <w:t>em comunidades</w:t>
      </w:r>
      <w:r w:rsidRPr="009C368F">
        <w:rPr>
          <w:rFonts w:ascii="Candara" w:hAnsi="Candara"/>
          <w:b/>
          <w:sz w:val="32"/>
          <w:szCs w:val="32"/>
        </w:rPr>
        <w:t xml:space="preserve"> indígenas: </w:t>
      </w:r>
      <w:proofErr w:type="spellStart"/>
      <w:r w:rsidRPr="009C368F">
        <w:rPr>
          <w:rFonts w:ascii="Candara" w:hAnsi="Candara"/>
          <w:b/>
          <w:i/>
          <w:sz w:val="32"/>
          <w:szCs w:val="32"/>
        </w:rPr>
        <w:t>habitus</w:t>
      </w:r>
      <w:proofErr w:type="spellEnd"/>
      <w:r w:rsidRPr="009C368F">
        <w:rPr>
          <w:rFonts w:ascii="Candara" w:hAnsi="Candara"/>
          <w:b/>
          <w:i/>
          <w:sz w:val="32"/>
          <w:szCs w:val="32"/>
        </w:rPr>
        <w:t xml:space="preserve"> </w:t>
      </w:r>
      <w:r w:rsidRPr="009C368F">
        <w:rPr>
          <w:rFonts w:ascii="Candara" w:hAnsi="Candara"/>
          <w:b/>
          <w:sz w:val="32"/>
          <w:szCs w:val="32"/>
        </w:rPr>
        <w:t>como uma matriz cultural?</w:t>
      </w:r>
    </w:p>
    <w:p w:rsidR="00A067B9" w:rsidRPr="009C368F" w:rsidRDefault="00A067B9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right"/>
        <w:rPr>
          <w:rFonts w:ascii="Candara" w:hAnsi="Candara"/>
          <w:b/>
          <w:sz w:val="22"/>
          <w:szCs w:val="22"/>
        </w:rPr>
      </w:pPr>
    </w:p>
    <w:p w:rsidR="00A067B9" w:rsidRPr="009C368F" w:rsidRDefault="00A067B9" w:rsidP="0093321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b/>
          <w:sz w:val="20"/>
          <w:szCs w:val="20"/>
        </w:rPr>
      </w:pPr>
      <w:proofErr w:type="spellStart"/>
      <w:r w:rsidRPr="009C368F">
        <w:rPr>
          <w:rFonts w:ascii="Candara" w:hAnsi="Candara"/>
          <w:b/>
          <w:sz w:val="20"/>
          <w:szCs w:val="20"/>
        </w:rPr>
        <w:t>Helânia</w:t>
      </w:r>
      <w:proofErr w:type="spellEnd"/>
      <w:r w:rsidRPr="009C368F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Pr="009C368F">
        <w:rPr>
          <w:rFonts w:ascii="Candara" w:hAnsi="Candara"/>
          <w:b/>
          <w:sz w:val="20"/>
          <w:szCs w:val="20"/>
        </w:rPr>
        <w:t>Thomazine</w:t>
      </w:r>
      <w:proofErr w:type="spellEnd"/>
      <w:r w:rsidRPr="009C368F">
        <w:rPr>
          <w:rFonts w:ascii="Candara" w:hAnsi="Candara"/>
          <w:b/>
          <w:sz w:val="20"/>
          <w:szCs w:val="20"/>
        </w:rPr>
        <w:t xml:space="preserve"> Porto</w:t>
      </w:r>
      <w:r w:rsidR="009C368F">
        <w:rPr>
          <w:rStyle w:val="Refdenotaderodap"/>
          <w:rFonts w:ascii="Candara" w:hAnsi="Candara"/>
          <w:b/>
          <w:sz w:val="20"/>
          <w:szCs w:val="20"/>
        </w:rPr>
        <w:footnoteReference w:id="1"/>
      </w:r>
    </w:p>
    <w:p w:rsidR="00933211" w:rsidRPr="009C368F" w:rsidRDefault="00933211" w:rsidP="0093321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sz w:val="20"/>
          <w:szCs w:val="20"/>
        </w:rPr>
      </w:pPr>
      <w:r w:rsidRPr="009C368F">
        <w:rPr>
          <w:rFonts w:ascii="Candara" w:hAnsi="Candara"/>
          <w:sz w:val="20"/>
          <w:szCs w:val="20"/>
        </w:rPr>
        <w:t xml:space="preserve">Professora da UNEB (BA), doutoranda em </w:t>
      </w:r>
      <w:r w:rsidR="002054C9" w:rsidRPr="009C368F">
        <w:rPr>
          <w:rFonts w:ascii="Candara" w:hAnsi="Candara"/>
          <w:sz w:val="20"/>
          <w:szCs w:val="20"/>
        </w:rPr>
        <w:t>Ciências</w:t>
      </w:r>
      <w:r w:rsidRPr="009C368F">
        <w:rPr>
          <w:rFonts w:ascii="Candara" w:hAnsi="Candara"/>
          <w:sz w:val="20"/>
          <w:szCs w:val="20"/>
        </w:rPr>
        <w:t xml:space="preserve"> da Comunicação – UNISINOS (RS)</w:t>
      </w:r>
    </w:p>
    <w:p w:rsidR="00A067B9" w:rsidRPr="009C368F" w:rsidRDefault="00A067B9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</w:p>
    <w:p w:rsidR="00933211" w:rsidRPr="009C368F" w:rsidRDefault="00933211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</w:p>
    <w:p w:rsidR="002054C9" w:rsidRPr="009C368F" w:rsidRDefault="00933211" w:rsidP="002054C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  <w:r w:rsidRPr="009C368F">
        <w:rPr>
          <w:rFonts w:ascii="Candara" w:hAnsi="Candara"/>
          <w:b/>
        </w:rPr>
        <w:t>Resumo:</w:t>
      </w:r>
      <w:r w:rsidR="002054C9" w:rsidRPr="009C368F">
        <w:rPr>
          <w:rFonts w:ascii="Candara" w:hAnsi="Candara"/>
          <w:b/>
        </w:rPr>
        <w:t xml:space="preserve"> </w:t>
      </w:r>
      <w:r w:rsidR="006322ED" w:rsidRPr="009C368F">
        <w:rPr>
          <w:rFonts w:ascii="Candara" w:hAnsi="Candara"/>
        </w:rPr>
        <w:t xml:space="preserve">Neste trabalho discorreremos sobre alguns conceitos apresentados por Pierre </w:t>
      </w:r>
      <w:proofErr w:type="spellStart"/>
      <w:r w:rsidR="006322ED" w:rsidRPr="009C368F">
        <w:rPr>
          <w:rFonts w:ascii="Candara" w:hAnsi="Candara"/>
        </w:rPr>
        <w:t>Bourdieu</w:t>
      </w:r>
      <w:proofErr w:type="spellEnd"/>
      <w:r w:rsidR="006322ED" w:rsidRPr="009C368F">
        <w:rPr>
          <w:rFonts w:ascii="Candara" w:hAnsi="Candara"/>
        </w:rPr>
        <w:t xml:space="preserve"> (1980, 1983, 1972, 1998 e 2009), especificamente sobre o </w:t>
      </w:r>
      <w:proofErr w:type="spellStart"/>
      <w:r w:rsidR="006322ED" w:rsidRPr="009C368F">
        <w:rPr>
          <w:rFonts w:ascii="Candara" w:hAnsi="Candara"/>
          <w:i/>
        </w:rPr>
        <w:t>habitus</w:t>
      </w:r>
      <w:proofErr w:type="spellEnd"/>
      <w:r w:rsidR="006322ED" w:rsidRPr="009C368F">
        <w:rPr>
          <w:rFonts w:ascii="Candara" w:hAnsi="Candara"/>
        </w:rPr>
        <w:t xml:space="preserve">, com vistas as </w:t>
      </w:r>
      <w:r w:rsidR="006322ED" w:rsidRPr="009C368F">
        <w:rPr>
          <w:rFonts w:ascii="Candara" w:hAnsi="Candara"/>
          <w:shd w:val="clear" w:color="auto" w:fill="FFFFFF"/>
        </w:rPr>
        <w:t>análises de</w:t>
      </w:r>
      <w:r w:rsidR="006322ED" w:rsidRPr="009C368F">
        <w:rPr>
          <w:rFonts w:ascii="Candara" w:hAnsi="Candara"/>
          <w:iCs/>
        </w:rPr>
        <w:t xml:space="preserve"> usos e de apropriações de mídias </w:t>
      </w:r>
      <w:r w:rsidR="006322ED" w:rsidRPr="009C368F">
        <w:rPr>
          <w:rFonts w:ascii="Candara" w:hAnsi="Candara"/>
        </w:rPr>
        <w:t xml:space="preserve">por indígenas, da etnia Pataxós, da Bahia. O projeto </w:t>
      </w:r>
      <w:r w:rsidR="006322ED" w:rsidRPr="009C368F">
        <w:rPr>
          <w:rFonts w:ascii="Candara" w:hAnsi="Candara"/>
          <w:shd w:val="clear" w:color="auto" w:fill="FFFFFF" w:themeFill="background1"/>
        </w:rPr>
        <w:t>problematiza</w:t>
      </w:r>
      <w:r w:rsidR="006322ED" w:rsidRPr="009C368F">
        <w:rPr>
          <w:rFonts w:ascii="Candara" w:hAnsi="Candara"/>
        </w:rPr>
        <w:t xml:space="preserve"> a singularidade do processo de construção da identidade cultural indígena a partir da inserção das mídias na aldeia, a utilização das mídias por essa comunidade, os sistemas midiáticos e o condicionamento de condutas de apropriações midiáticas, buscando, assim, refletir sobre as abordagens metodologias a serem adotadas.</w:t>
      </w:r>
      <w:r w:rsidR="002054C9" w:rsidRPr="009C368F">
        <w:rPr>
          <w:rFonts w:ascii="Candara" w:hAnsi="Candara"/>
        </w:rPr>
        <w:t xml:space="preserve"> Assim, olhar criticamente para as diversas práticas comunicativas estabelecidas pela comunidade indígena vem se configurando como um desafio frente ao potencial que os meios de comunicação oferecem como recursos para a investigação comunicacional, especificamente na padronização ou não de comportamento nos processos midiáticos. Portanto, </w:t>
      </w:r>
      <w:r w:rsidR="002054C9" w:rsidRPr="009C368F">
        <w:rPr>
          <w:rFonts w:ascii="Candara" w:hAnsi="Candara"/>
          <w:iCs/>
        </w:rPr>
        <w:t xml:space="preserve">faz-se necessário entender os processos comunicacionais sob o ponto de vista da cultura. Pensando o conceito de cultura (no sentido antropológico e não estruturalista) sem se opor ao de </w:t>
      </w:r>
      <w:proofErr w:type="spellStart"/>
      <w:r w:rsidR="002054C9" w:rsidRPr="009C368F">
        <w:rPr>
          <w:rFonts w:ascii="Candara" w:hAnsi="Candara"/>
          <w:i/>
          <w:iCs/>
        </w:rPr>
        <w:t>habitus</w:t>
      </w:r>
      <w:proofErr w:type="spellEnd"/>
      <w:r w:rsidR="002054C9" w:rsidRPr="009C368F">
        <w:rPr>
          <w:rFonts w:ascii="Candara" w:hAnsi="Candara"/>
          <w:iCs/>
        </w:rPr>
        <w:t xml:space="preserve">, mas sem ser reduzir a este como o único princípio para explicação das práticas sociais, conforme vimos em </w:t>
      </w:r>
      <w:proofErr w:type="spellStart"/>
      <w:r w:rsidR="002054C9" w:rsidRPr="009C368F">
        <w:rPr>
          <w:rFonts w:ascii="Candara" w:hAnsi="Candara"/>
          <w:iCs/>
        </w:rPr>
        <w:t>Bourdieu</w:t>
      </w:r>
      <w:proofErr w:type="spellEnd"/>
      <w:r w:rsidR="002054C9" w:rsidRPr="009C368F">
        <w:rPr>
          <w:rFonts w:ascii="Candara" w:hAnsi="Candara"/>
          <w:iCs/>
        </w:rPr>
        <w:t>.</w:t>
      </w:r>
    </w:p>
    <w:p w:rsidR="00933211" w:rsidRPr="009C368F" w:rsidRDefault="00933211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</w:p>
    <w:p w:rsidR="00933211" w:rsidRPr="009C368F" w:rsidRDefault="00933211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</w:rPr>
      </w:pPr>
      <w:r w:rsidRPr="009C368F">
        <w:rPr>
          <w:rFonts w:ascii="Candara" w:hAnsi="Candara"/>
          <w:b/>
        </w:rPr>
        <w:t>Palavras-chave</w:t>
      </w:r>
      <w:r w:rsidR="002054C9" w:rsidRPr="009C368F">
        <w:rPr>
          <w:rFonts w:ascii="Candara" w:hAnsi="Candara"/>
          <w:b/>
        </w:rPr>
        <w:t xml:space="preserve">: </w:t>
      </w:r>
      <w:proofErr w:type="spellStart"/>
      <w:r w:rsidR="009C368F" w:rsidRPr="009C368F">
        <w:rPr>
          <w:rFonts w:ascii="Candara" w:hAnsi="Candara"/>
        </w:rPr>
        <w:t>H</w:t>
      </w:r>
      <w:r w:rsidR="002054C9" w:rsidRPr="009C368F">
        <w:rPr>
          <w:rFonts w:ascii="Candara" w:hAnsi="Candara"/>
        </w:rPr>
        <w:t>abitus</w:t>
      </w:r>
      <w:proofErr w:type="spellEnd"/>
      <w:r w:rsidR="002054C9" w:rsidRPr="009C368F">
        <w:rPr>
          <w:rFonts w:ascii="Candara" w:hAnsi="Candara"/>
        </w:rPr>
        <w:t xml:space="preserve">, </w:t>
      </w:r>
      <w:proofErr w:type="spellStart"/>
      <w:r w:rsidR="002054C9" w:rsidRPr="009C368F">
        <w:rPr>
          <w:rFonts w:ascii="Candara" w:hAnsi="Candara"/>
        </w:rPr>
        <w:t>Bourdieu</w:t>
      </w:r>
      <w:proofErr w:type="spellEnd"/>
      <w:r w:rsidR="002054C9" w:rsidRPr="009C368F">
        <w:rPr>
          <w:rFonts w:ascii="Candara" w:hAnsi="Candara"/>
        </w:rPr>
        <w:t>, Mídias, Comunidade Indígena</w:t>
      </w:r>
      <w:r w:rsidR="009C368F" w:rsidRPr="009C368F">
        <w:rPr>
          <w:rFonts w:ascii="Candara" w:hAnsi="Candara"/>
        </w:rPr>
        <w:t>.</w:t>
      </w:r>
    </w:p>
    <w:p w:rsidR="002054C9" w:rsidRPr="009C368F" w:rsidRDefault="002054C9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</w:rPr>
      </w:pPr>
    </w:p>
    <w:p w:rsidR="009C368F" w:rsidRDefault="009C368F" w:rsidP="009C368F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b/>
          <w:sz w:val="32"/>
          <w:szCs w:val="32"/>
        </w:rPr>
      </w:pPr>
    </w:p>
    <w:p w:rsidR="009C368F" w:rsidRPr="009C368F" w:rsidRDefault="009C368F" w:rsidP="009C368F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b/>
          <w:sz w:val="32"/>
          <w:szCs w:val="32"/>
        </w:rPr>
      </w:pPr>
      <w:r w:rsidRPr="009C368F">
        <w:rPr>
          <w:rFonts w:ascii="Candara" w:hAnsi="Candara"/>
          <w:b/>
          <w:sz w:val="32"/>
          <w:szCs w:val="32"/>
        </w:rPr>
        <w:t xml:space="preserve">The media in </w:t>
      </w:r>
      <w:proofErr w:type="spellStart"/>
      <w:r w:rsidRPr="009C368F">
        <w:rPr>
          <w:rFonts w:ascii="Candara" w:hAnsi="Candara"/>
          <w:b/>
          <w:sz w:val="32"/>
          <w:szCs w:val="32"/>
        </w:rPr>
        <w:t>indigenous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Pr="009C368F">
        <w:rPr>
          <w:rFonts w:ascii="Candara" w:hAnsi="Candara"/>
          <w:b/>
          <w:sz w:val="32"/>
          <w:szCs w:val="32"/>
        </w:rPr>
        <w:t>communities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: </w:t>
      </w:r>
      <w:proofErr w:type="spellStart"/>
      <w:r w:rsidRPr="009C368F">
        <w:rPr>
          <w:rFonts w:ascii="Candara" w:hAnsi="Candara"/>
          <w:b/>
          <w:sz w:val="32"/>
          <w:szCs w:val="32"/>
        </w:rPr>
        <w:t>habitus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as a cultural </w:t>
      </w:r>
      <w:proofErr w:type="spellStart"/>
      <w:r w:rsidRPr="009C368F">
        <w:rPr>
          <w:rFonts w:ascii="Candara" w:hAnsi="Candara"/>
          <w:b/>
          <w:sz w:val="32"/>
          <w:szCs w:val="32"/>
        </w:rPr>
        <w:t>matrix</w:t>
      </w:r>
      <w:proofErr w:type="spellEnd"/>
      <w:r w:rsidRPr="009C368F">
        <w:rPr>
          <w:rFonts w:ascii="Candara" w:hAnsi="Candara"/>
          <w:b/>
          <w:sz w:val="32"/>
          <w:szCs w:val="32"/>
        </w:rPr>
        <w:t>?</w:t>
      </w:r>
    </w:p>
    <w:p w:rsidR="009C368F" w:rsidRPr="009C368F" w:rsidRDefault="009C368F" w:rsidP="009C368F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andara" w:hAnsi="Candara"/>
          <w:b/>
          <w:sz w:val="32"/>
          <w:szCs w:val="32"/>
        </w:rPr>
      </w:pPr>
    </w:p>
    <w:p w:rsidR="00933211" w:rsidRPr="009C368F" w:rsidRDefault="002054C9" w:rsidP="002054C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</w:rPr>
      </w:pPr>
      <w:proofErr w:type="spellStart"/>
      <w:r w:rsidRPr="009C368F">
        <w:rPr>
          <w:rFonts w:ascii="Candara" w:hAnsi="Candara"/>
          <w:b/>
        </w:rPr>
        <w:t>Abtract</w:t>
      </w:r>
      <w:proofErr w:type="spellEnd"/>
      <w:r w:rsidRPr="009C368F">
        <w:rPr>
          <w:rFonts w:ascii="Candara" w:hAnsi="Candara"/>
          <w:b/>
        </w:rPr>
        <w:t xml:space="preserve">: </w:t>
      </w:r>
      <w:r w:rsidRPr="009C368F">
        <w:rPr>
          <w:rFonts w:ascii="Candara" w:hAnsi="Candara"/>
        </w:rPr>
        <w:t xml:space="preserve">In </w:t>
      </w:r>
      <w:proofErr w:type="spellStart"/>
      <w:r w:rsidRPr="009C368F">
        <w:rPr>
          <w:rFonts w:ascii="Candara" w:hAnsi="Candara"/>
        </w:rPr>
        <w:t>this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work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we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will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discuss</w:t>
      </w:r>
      <w:proofErr w:type="spellEnd"/>
      <w:r w:rsidRPr="009C368F">
        <w:rPr>
          <w:rFonts w:ascii="Candara" w:hAnsi="Candara"/>
        </w:rPr>
        <w:t xml:space="preserve"> some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concepts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presented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by</w:t>
      </w:r>
      <w:proofErr w:type="spellEnd"/>
      <w:r w:rsidRPr="009C368F">
        <w:rPr>
          <w:rFonts w:ascii="Candara" w:hAnsi="Candara"/>
        </w:rPr>
        <w:t xml:space="preserve"> Pierre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 xml:space="preserve"> (1980, 1983, 1972, 1998 </w:t>
      </w:r>
      <w:proofErr w:type="spellStart"/>
      <w:r w:rsidRPr="009C368F">
        <w:rPr>
          <w:rFonts w:ascii="Candara" w:hAnsi="Candara"/>
        </w:rPr>
        <w:t>and</w:t>
      </w:r>
      <w:proofErr w:type="spellEnd"/>
      <w:r w:rsidRPr="009C368F">
        <w:rPr>
          <w:rFonts w:ascii="Candara" w:hAnsi="Candara"/>
        </w:rPr>
        <w:t xml:space="preserve"> 2009), </w:t>
      </w:r>
      <w:proofErr w:type="spellStart"/>
      <w:r w:rsidRPr="009C368F">
        <w:rPr>
          <w:rFonts w:ascii="Candara" w:hAnsi="Candara"/>
        </w:rPr>
        <w:t>specifically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aiming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analysis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uses </w:t>
      </w:r>
      <w:proofErr w:type="spellStart"/>
      <w:r w:rsidRPr="009C368F">
        <w:rPr>
          <w:rFonts w:ascii="Candara" w:hAnsi="Candara"/>
        </w:rPr>
        <w:t>and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appropriation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media </w:t>
      </w:r>
      <w:proofErr w:type="spellStart"/>
      <w:r w:rsidRPr="009C368F">
        <w:rPr>
          <w:rFonts w:ascii="Candara" w:hAnsi="Candara"/>
        </w:rPr>
        <w:t>by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indigenous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Pataxós </w:t>
      </w:r>
      <w:proofErr w:type="spellStart"/>
      <w:r w:rsidRPr="009C368F">
        <w:rPr>
          <w:rFonts w:ascii="Candara" w:hAnsi="Candara"/>
        </w:rPr>
        <w:t>ethnicity</w:t>
      </w:r>
      <w:proofErr w:type="spellEnd"/>
      <w:r w:rsidRPr="009C368F">
        <w:rPr>
          <w:rFonts w:ascii="Candara" w:hAnsi="Candara"/>
        </w:rPr>
        <w:t xml:space="preserve">, Bahia. The </w:t>
      </w:r>
      <w:proofErr w:type="spellStart"/>
      <w:r w:rsidRPr="009C368F">
        <w:rPr>
          <w:rFonts w:ascii="Candara" w:hAnsi="Candara"/>
        </w:rPr>
        <w:t>project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questions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uniqueness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construction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process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indigenous</w:t>
      </w:r>
      <w:proofErr w:type="spellEnd"/>
      <w:r w:rsidRPr="009C368F">
        <w:rPr>
          <w:rFonts w:ascii="Candara" w:hAnsi="Candara"/>
        </w:rPr>
        <w:t xml:space="preserve"> cultural </w:t>
      </w:r>
      <w:proofErr w:type="spellStart"/>
      <w:r w:rsidRPr="009C368F">
        <w:rPr>
          <w:rFonts w:ascii="Candara" w:hAnsi="Candara"/>
        </w:rPr>
        <w:t>identity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from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insertion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media in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village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use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media for </w:t>
      </w:r>
      <w:proofErr w:type="spellStart"/>
      <w:r w:rsidRPr="009C368F">
        <w:rPr>
          <w:rFonts w:ascii="Candara" w:hAnsi="Candara"/>
        </w:rPr>
        <w:t>this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community</w:t>
      </w:r>
      <w:proofErr w:type="spellEnd"/>
      <w:r w:rsidRPr="009C368F">
        <w:rPr>
          <w:rFonts w:ascii="Candara" w:hAnsi="Candara"/>
        </w:rPr>
        <w:t xml:space="preserve">, media systems </w:t>
      </w:r>
      <w:proofErr w:type="spellStart"/>
      <w:r w:rsidRPr="009C368F">
        <w:rPr>
          <w:rFonts w:ascii="Candara" w:hAnsi="Candara"/>
        </w:rPr>
        <w:t>and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conditioning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appropriations</w:t>
      </w:r>
      <w:proofErr w:type="spellEnd"/>
      <w:r w:rsidRPr="009C368F">
        <w:rPr>
          <w:rFonts w:ascii="Candara" w:hAnsi="Candara"/>
        </w:rPr>
        <w:t xml:space="preserve"> media </w:t>
      </w:r>
      <w:proofErr w:type="spellStart"/>
      <w:r w:rsidRPr="009C368F">
        <w:rPr>
          <w:rFonts w:ascii="Candara" w:hAnsi="Candara"/>
        </w:rPr>
        <w:t>ducts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seeking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thus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reflect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r w:rsidRPr="009C368F">
        <w:rPr>
          <w:rFonts w:ascii="Candara" w:hAnsi="Candara"/>
        </w:rPr>
        <w:lastRenderedPageBreak/>
        <w:t xml:space="preserve">approaches </w:t>
      </w:r>
      <w:proofErr w:type="spellStart"/>
      <w:r w:rsidRPr="009C368F">
        <w:rPr>
          <w:rFonts w:ascii="Candara" w:hAnsi="Candara"/>
        </w:rPr>
        <w:t>methodologies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to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adopted</w:t>
      </w:r>
      <w:proofErr w:type="spellEnd"/>
      <w:r w:rsidRPr="009C368F">
        <w:rPr>
          <w:rFonts w:ascii="Candara" w:hAnsi="Candara"/>
        </w:rPr>
        <w:t xml:space="preserve">. </w:t>
      </w:r>
      <w:proofErr w:type="spellStart"/>
      <w:r w:rsidRPr="009C368F">
        <w:rPr>
          <w:rFonts w:ascii="Candara" w:hAnsi="Candara"/>
        </w:rPr>
        <w:t>So</w:t>
      </w:r>
      <w:proofErr w:type="spellEnd"/>
      <w:r w:rsidRPr="009C368F">
        <w:rPr>
          <w:rFonts w:ascii="Candara" w:hAnsi="Candara"/>
        </w:rPr>
        <w:t xml:space="preserve"> look </w:t>
      </w:r>
      <w:proofErr w:type="spellStart"/>
      <w:r w:rsidRPr="009C368F">
        <w:rPr>
          <w:rFonts w:ascii="Candara" w:hAnsi="Candara"/>
        </w:rPr>
        <w:t>critically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various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communicative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practices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established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indigenous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community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has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been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shaping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up</w:t>
      </w:r>
      <w:proofErr w:type="spellEnd"/>
      <w:r w:rsidRPr="009C368F">
        <w:rPr>
          <w:rFonts w:ascii="Candara" w:hAnsi="Candara"/>
        </w:rPr>
        <w:t xml:space="preserve"> as a </w:t>
      </w:r>
      <w:proofErr w:type="spellStart"/>
      <w:r w:rsidRPr="009C368F">
        <w:rPr>
          <w:rFonts w:ascii="Candara" w:hAnsi="Candara"/>
        </w:rPr>
        <w:t>challenge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facing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potential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that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media </w:t>
      </w:r>
      <w:proofErr w:type="spellStart"/>
      <w:r w:rsidRPr="009C368F">
        <w:rPr>
          <w:rFonts w:ascii="Candara" w:hAnsi="Candara"/>
        </w:rPr>
        <w:t>offer</w:t>
      </w:r>
      <w:proofErr w:type="spellEnd"/>
      <w:r w:rsidRPr="009C368F">
        <w:rPr>
          <w:rFonts w:ascii="Candara" w:hAnsi="Candara"/>
        </w:rPr>
        <w:t xml:space="preserve"> as </w:t>
      </w:r>
      <w:proofErr w:type="spellStart"/>
      <w:r w:rsidRPr="009C368F">
        <w:rPr>
          <w:rFonts w:ascii="Candara" w:hAnsi="Candara"/>
        </w:rPr>
        <w:t>resources</w:t>
      </w:r>
      <w:proofErr w:type="spellEnd"/>
      <w:r w:rsidRPr="009C368F">
        <w:rPr>
          <w:rFonts w:ascii="Candara" w:hAnsi="Candara"/>
        </w:rPr>
        <w:t xml:space="preserve"> for communication </w:t>
      </w:r>
      <w:proofErr w:type="spellStart"/>
      <w:r w:rsidRPr="009C368F">
        <w:rPr>
          <w:rFonts w:ascii="Candara" w:hAnsi="Candara"/>
        </w:rPr>
        <w:t>research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specifically</w:t>
      </w:r>
      <w:proofErr w:type="spellEnd"/>
      <w:r w:rsidRPr="009C368F">
        <w:rPr>
          <w:rFonts w:ascii="Candara" w:hAnsi="Candara"/>
        </w:rPr>
        <w:t xml:space="preserve"> in </w:t>
      </w:r>
      <w:proofErr w:type="spellStart"/>
      <w:r w:rsidRPr="009C368F">
        <w:rPr>
          <w:rFonts w:ascii="Candara" w:hAnsi="Candara"/>
        </w:rPr>
        <w:t>standardization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or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not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behavior</w:t>
      </w:r>
      <w:proofErr w:type="spellEnd"/>
      <w:r w:rsidRPr="009C368F">
        <w:rPr>
          <w:rFonts w:ascii="Candara" w:hAnsi="Candara"/>
        </w:rPr>
        <w:t xml:space="preserve"> in media processes. </w:t>
      </w:r>
      <w:proofErr w:type="spellStart"/>
      <w:r w:rsidRPr="009C368F">
        <w:rPr>
          <w:rFonts w:ascii="Candara" w:hAnsi="Candara"/>
        </w:rPr>
        <w:t>Therefore</w:t>
      </w:r>
      <w:proofErr w:type="spellEnd"/>
      <w:r w:rsidRPr="009C368F">
        <w:rPr>
          <w:rFonts w:ascii="Candara" w:hAnsi="Candara"/>
        </w:rPr>
        <w:t xml:space="preserve">, it </w:t>
      </w:r>
      <w:proofErr w:type="spellStart"/>
      <w:r w:rsidRPr="009C368F">
        <w:rPr>
          <w:rFonts w:ascii="Candara" w:hAnsi="Candara"/>
        </w:rPr>
        <w:t>is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necessary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to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understand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communication processes </w:t>
      </w:r>
      <w:proofErr w:type="spellStart"/>
      <w:r w:rsidRPr="009C368F">
        <w:rPr>
          <w:rFonts w:ascii="Candara" w:hAnsi="Candara"/>
        </w:rPr>
        <w:t>from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point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view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culture</w:t>
      </w:r>
      <w:proofErr w:type="spellEnd"/>
      <w:r w:rsidRPr="009C368F">
        <w:rPr>
          <w:rFonts w:ascii="Candara" w:hAnsi="Candara"/>
        </w:rPr>
        <w:t xml:space="preserve">. </w:t>
      </w:r>
      <w:proofErr w:type="spellStart"/>
      <w:r w:rsidRPr="009C368F">
        <w:rPr>
          <w:rFonts w:ascii="Candara" w:hAnsi="Candara"/>
        </w:rPr>
        <w:t>Thinking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about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concept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culture</w:t>
      </w:r>
      <w:proofErr w:type="spellEnd"/>
      <w:r w:rsidRPr="009C368F">
        <w:rPr>
          <w:rFonts w:ascii="Candara" w:hAnsi="Candara"/>
        </w:rPr>
        <w:t xml:space="preserve"> (in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anthropological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and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not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structuralist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sense</w:t>
      </w:r>
      <w:proofErr w:type="spellEnd"/>
      <w:r w:rsidRPr="009C368F">
        <w:rPr>
          <w:rFonts w:ascii="Candara" w:hAnsi="Candara"/>
        </w:rPr>
        <w:t xml:space="preserve">) </w:t>
      </w:r>
      <w:proofErr w:type="spellStart"/>
      <w:r w:rsidRPr="009C368F">
        <w:rPr>
          <w:rFonts w:ascii="Candara" w:hAnsi="Candara"/>
        </w:rPr>
        <w:t>without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opposing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but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without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being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reduced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to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this</w:t>
      </w:r>
      <w:proofErr w:type="spellEnd"/>
      <w:r w:rsidRPr="009C368F">
        <w:rPr>
          <w:rFonts w:ascii="Candara" w:hAnsi="Candara"/>
        </w:rPr>
        <w:t xml:space="preserve"> as </w:t>
      </w:r>
      <w:proofErr w:type="spellStart"/>
      <w:r w:rsidRPr="009C368F">
        <w:rPr>
          <w:rFonts w:ascii="Candara" w:hAnsi="Candara"/>
        </w:rPr>
        <w:t>the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only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principle</w:t>
      </w:r>
      <w:proofErr w:type="spellEnd"/>
      <w:r w:rsidRPr="009C368F">
        <w:rPr>
          <w:rFonts w:ascii="Candara" w:hAnsi="Candara"/>
        </w:rPr>
        <w:t xml:space="preserve"> for </w:t>
      </w:r>
      <w:proofErr w:type="spellStart"/>
      <w:r w:rsidRPr="009C368F">
        <w:rPr>
          <w:rFonts w:ascii="Candara" w:hAnsi="Candara"/>
        </w:rPr>
        <w:t>explanation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of</w:t>
      </w:r>
      <w:proofErr w:type="spellEnd"/>
      <w:r w:rsidRPr="009C368F">
        <w:rPr>
          <w:rFonts w:ascii="Candara" w:hAnsi="Candara"/>
        </w:rPr>
        <w:t xml:space="preserve"> social </w:t>
      </w:r>
      <w:proofErr w:type="spellStart"/>
      <w:r w:rsidRPr="009C368F">
        <w:rPr>
          <w:rFonts w:ascii="Candara" w:hAnsi="Candara"/>
        </w:rPr>
        <w:t>practices</w:t>
      </w:r>
      <w:proofErr w:type="spellEnd"/>
      <w:r w:rsidRPr="009C368F">
        <w:rPr>
          <w:rFonts w:ascii="Candara" w:hAnsi="Candara"/>
        </w:rPr>
        <w:t xml:space="preserve">, as </w:t>
      </w:r>
      <w:proofErr w:type="spellStart"/>
      <w:r w:rsidRPr="009C368F">
        <w:rPr>
          <w:rFonts w:ascii="Candara" w:hAnsi="Candara"/>
        </w:rPr>
        <w:t>we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have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seen</w:t>
      </w:r>
      <w:proofErr w:type="spellEnd"/>
      <w:r w:rsidRPr="009C368F">
        <w:rPr>
          <w:rFonts w:ascii="Candara" w:hAnsi="Candara"/>
        </w:rPr>
        <w:t xml:space="preserve"> in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>.</w:t>
      </w:r>
    </w:p>
    <w:p w:rsidR="00933211" w:rsidRPr="009C368F" w:rsidRDefault="00933211" w:rsidP="002054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</w:rPr>
      </w:pPr>
    </w:p>
    <w:p w:rsidR="00933211" w:rsidRPr="009C368F" w:rsidRDefault="009C368F" w:rsidP="002054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</w:rPr>
      </w:pPr>
      <w:proofErr w:type="spellStart"/>
      <w:r w:rsidRPr="009C368F">
        <w:rPr>
          <w:rFonts w:ascii="Candara" w:hAnsi="Candara"/>
          <w:b/>
        </w:rPr>
        <w:t>Keywords</w:t>
      </w:r>
      <w:proofErr w:type="spellEnd"/>
      <w:r w:rsidRPr="009C368F">
        <w:rPr>
          <w:rFonts w:ascii="Candara" w:hAnsi="Candara"/>
          <w:b/>
        </w:rPr>
        <w:t xml:space="preserve">: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 xml:space="preserve">, Media, </w:t>
      </w:r>
      <w:proofErr w:type="spellStart"/>
      <w:r w:rsidRPr="009C368F">
        <w:rPr>
          <w:rFonts w:ascii="Candara" w:hAnsi="Candara"/>
        </w:rPr>
        <w:t>Indigenous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Community</w:t>
      </w:r>
      <w:proofErr w:type="spellEnd"/>
      <w:r w:rsidRPr="009C368F">
        <w:rPr>
          <w:rFonts w:ascii="Candara" w:hAnsi="Candara"/>
        </w:rPr>
        <w:t>.</w:t>
      </w:r>
    </w:p>
    <w:p w:rsidR="009C368F" w:rsidRDefault="009C368F" w:rsidP="009C368F">
      <w:pPr>
        <w:pStyle w:val="NormalWeb"/>
        <w:shd w:val="clear" w:color="auto" w:fill="FFFFFF"/>
        <w:spacing w:after="0"/>
        <w:jc w:val="center"/>
        <w:rPr>
          <w:rFonts w:ascii="Candara" w:hAnsi="Candara"/>
          <w:b/>
          <w:sz w:val="32"/>
          <w:szCs w:val="32"/>
        </w:rPr>
      </w:pPr>
    </w:p>
    <w:p w:rsidR="009C368F" w:rsidRPr="009C368F" w:rsidRDefault="009C368F" w:rsidP="009C368F">
      <w:pPr>
        <w:pStyle w:val="NormalWeb"/>
        <w:shd w:val="clear" w:color="auto" w:fill="FFFFFF"/>
        <w:spacing w:after="0"/>
        <w:jc w:val="center"/>
        <w:rPr>
          <w:rFonts w:ascii="Candara" w:hAnsi="Candara"/>
          <w:b/>
          <w:sz w:val="32"/>
          <w:szCs w:val="32"/>
        </w:rPr>
      </w:pPr>
      <w:r w:rsidRPr="009C368F">
        <w:rPr>
          <w:rFonts w:ascii="Candara" w:hAnsi="Candara"/>
          <w:b/>
          <w:sz w:val="32"/>
          <w:szCs w:val="32"/>
        </w:rPr>
        <w:t xml:space="preserve">Los </w:t>
      </w:r>
      <w:proofErr w:type="spellStart"/>
      <w:r w:rsidRPr="009C368F">
        <w:rPr>
          <w:rFonts w:ascii="Candara" w:hAnsi="Candara"/>
          <w:b/>
          <w:sz w:val="32"/>
          <w:szCs w:val="32"/>
        </w:rPr>
        <w:t>medios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de </w:t>
      </w:r>
      <w:proofErr w:type="spellStart"/>
      <w:r w:rsidRPr="009C368F">
        <w:rPr>
          <w:rFonts w:ascii="Candara" w:hAnsi="Candara"/>
          <w:b/>
          <w:sz w:val="32"/>
          <w:szCs w:val="32"/>
        </w:rPr>
        <w:t>comunicación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Pr="009C368F">
        <w:rPr>
          <w:rFonts w:ascii="Candara" w:hAnsi="Candara"/>
          <w:b/>
          <w:sz w:val="32"/>
          <w:szCs w:val="32"/>
        </w:rPr>
        <w:t>en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Pr="009C368F">
        <w:rPr>
          <w:rFonts w:ascii="Candara" w:hAnsi="Candara"/>
          <w:b/>
          <w:sz w:val="32"/>
          <w:szCs w:val="32"/>
        </w:rPr>
        <w:t>las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comunidades indígenas: </w:t>
      </w:r>
      <w:proofErr w:type="spellStart"/>
      <w:r w:rsidRPr="009C368F">
        <w:rPr>
          <w:rFonts w:ascii="Candara" w:hAnsi="Candara"/>
          <w:b/>
          <w:sz w:val="32"/>
          <w:szCs w:val="32"/>
        </w:rPr>
        <w:t>el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Pr="009C368F">
        <w:rPr>
          <w:rFonts w:ascii="Candara" w:hAnsi="Candara"/>
          <w:b/>
          <w:sz w:val="32"/>
          <w:szCs w:val="32"/>
        </w:rPr>
        <w:t>habitus</w:t>
      </w:r>
      <w:proofErr w:type="spellEnd"/>
      <w:r w:rsidRPr="009C368F">
        <w:rPr>
          <w:rFonts w:ascii="Candara" w:hAnsi="Candara"/>
          <w:b/>
          <w:sz w:val="32"/>
          <w:szCs w:val="32"/>
        </w:rPr>
        <w:t xml:space="preserve"> como una matriz cultural?</w:t>
      </w:r>
    </w:p>
    <w:p w:rsidR="009C368F" w:rsidRPr="009C368F" w:rsidRDefault="009C368F" w:rsidP="009C368F">
      <w:pPr>
        <w:pStyle w:val="NormalWeb"/>
        <w:shd w:val="clear" w:color="auto" w:fill="FFFFFF"/>
        <w:spacing w:after="0"/>
        <w:jc w:val="both"/>
        <w:rPr>
          <w:rFonts w:ascii="Candara" w:hAnsi="Candara"/>
        </w:rPr>
      </w:pPr>
      <w:proofErr w:type="spellStart"/>
      <w:r w:rsidRPr="009C368F">
        <w:rPr>
          <w:rFonts w:ascii="Candara" w:hAnsi="Candara"/>
          <w:b/>
        </w:rPr>
        <w:t>Resumen</w:t>
      </w:r>
      <w:proofErr w:type="spellEnd"/>
      <w:r w:rsidRPr="009C368F">
        <w:rPr>
          <w:rFonts w:ascii="Candara" w:hAnsi="Candara"/>
          <w:b/>
        </w:rPr>
        <w:t xml:space="preserve">: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este vamos a discutir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trabajo</w:t>
      </w:r>
      <w:proofErr w:type="spellEnd"/>
      <w:r w:rsidRPr="009C368F">
        <w:rPr>
          <w:rFonts w:ascii="Candara" w:hAnsi="Candara"/>
        </w:rPr>
        <w:t xml:space="preserve"> sobre </w:t>
      </w:r>
      <w:proofErr w:type="spellStart"/>
      <w:r w:rsidRPr="009C368F">
        <w:rPr>
          <w:rFonts w:ascii="Candara" w:hAnsi="Candara"/>
        </w:rPr>
        <w:t>algunos</w:t>
      </w:r>
      <w:proofErr w:type="spellEnd"/>
      <w:r w:rsidRPr="009C368F">
        <w:rPr>
          <w:rFonts w:ascii="Candara" w:hAnsi="Candara"/>
        </w:rPr>
        <w:t xml:space="preserve"> conceptos presentados por Pierre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 xml:space="preserve"> (1980, 1983, 1972, 1998 y 2009), </w:t>
      </w:r>
      <w:proofErr w:type="spellStart"/>
      <w:r w:rsidRPr="009C368F">
        <w:rPr>
          <w:rFonts w:ascii="Candara" w:hAnsi="Candara"/>
        </w:rPr>
        <w:t>específicamente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objetivo </w:t>
      </w:r>
      <w:proofErr w:type="spellStart"/>
      <w:r w:rsidRPr="009C368F">
        <w:rPr>
          <w:rFonts w:ascii="Candara" w:hAnsi="Candara"/>
        </w:rPr>
        <w:t>del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análisis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usos y </w:t>
      </w:r>
      <w:proofErr w:type="spellStart"/>
      <w:r w:rsidRPr="009C368F">
        <w:rPr>
          <w:rFonts w:ascii="Candara" w:hAnsi="Candara"/>
        </w:rPr>
        <w:t>apropiación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por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indígenas,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origen</w:t>
      </w:r>
      <w:proofErr w:type="spellEnd"/>
      <w:r w:rsidRPr="009C368F">
        <w:rPr>
          <w:rFonts w:ascii="Candara" w:hAnsi="Candara"/>
        </w:rPr>
        <w:t xml:space="preserve"> étnico Pataxós, </w:t>
      </w:r>
      <w:proofErr w:type="spellStart"/>
      <w:r w:rsidRPr="009C368F">
        <w:rPr>
          <w:rFonts w:ascii="Candara" w:hAnsi="Candara"/>
        </w:rPr>
        <w:t>Bahía</w:t>
      </w:r>
      <w:proofErr w:type="spellEnd"/>
      <w:r w:rsidRPr="009C368F">
        <w:rPr>
          <w:rFonts w:ascii="Candara" w:hAnsi="Candara"/>
        </w:rPr>
        <w:t xml:space="preserve">. </w:t>
      </w:r>
      <w:proofErr w:type="spellStart"/>
      <w:r w:rsidRPr="009C368F">
        <w:rPr>
          <w:rFonts w:ascii="Candara" w:hAnsi="Candara"/>
        </w:rPr>
        <w:t>Las</w:t>
      </w:r>
      <w:proofErr w:type="spellEnd"/>
      <w:r w:rsidRPr="009C368F">
        <w:rPr>
          <w:rFonts w:ascii="Candara" w:hAnsi="Candara"/>
        </w:rPr>
        <w:t xml:space="preserve"> preguntas </w:t>
      </w:r>
      <w:proofErr w:type="spellStart"/>
      <w:r w:rsidRPr="009C368F">
        <w:rPr>
          <w:rFonts w:ascii="Candara" w:hAnsi="Candara"/>
        </w:rPr>
        <w:t>del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proyecto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singularidad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del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proceso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construcción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identidad</w:t>
      </w:r>
      <w:proofErr w:type="spellEnd"/>
      <w:r w:rsidRPr="009C368F">
        <w:rPr>
          <w:rFonts w:ascii="Candara" w:hAnsi="Candara"/>
        </w:rPr>
        <w:t xml:space="preserve"> cultural indígena de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inserción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pueblo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uso de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para esta </w:t>
      </w:r>
      <w:proofErr w:type="spellStart"/>
      <w:r w:rsidRPr="009C368F">
        <w:rPr>
          <w:rFonts w:ascii="Candara" w:hAnsi="Candara"/>
        </w:rPr>
        <w:t>comunidad</w:t>
      </w:r>
      <w:proofErr w:type="spellEnd"/>
      <w:r w:rsidRPr="009C368F">
        <w:rPr>
          <w:rFonts w:ascii="Candara" w:hAnsi="Candara"/>
        </w:rPr>
        <w:t xml:space="preserve">, sistemas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y acondicionado por </w:t>
      </w:r>
      <w:proofErr w:type="spellStart"/>
      <w:r w:rsidRPr="009C368F">
        <w:rPr>
          <w:rFonts w:ascii="Candara" w:hAnsi="Candara"/>
        </w:rPr>
        <w:t>conductos</w:t>
      </w:r>
      <w:proofErr w:type="spellEnd"/>
      <w:r w:rsidRPr="009C368F">
        <w:rPr>
          <w:rFonts w:ascii="Candara" w:hAnsi="Candara"/>
        </w:rPr>
        <w:t xml:space="preserve"> créditos de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con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lo</w:t>
      </w:r>
      <w:proofErr w:type="spellEnd"/>
      <w:r w:rsidRPr="009C368F">
        <w:rPr>
          <w:rFonts w:ascii="Candara" w:hAnsi="Candara"/>
        </w:rPr>
        <w:t xml:space="preserve"> que </w:t>
      </w:r>
      <w:proofErr w:type="spellStart"/>
      <w:r w:rsidRPr="009C368F">
        <w:rPr>
          <w:rFonts w:ascii="Candara" w:hAnsi="Candara"/>
        </w:rPr>
        <w:t>buscaban</w:t>
      </w:r>
      <w:proofErr w:type="spellEnd"/>
      <w:r w:rsidRPr="009C368F">
        <w:rPr>
          <w:rFonts w:ascii="Candara" w:hAnsi="Candara"/>
        </w:rPr>
        <w:t xml:space="preserve"> reflexionar sobre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enfoques </w:t>
      </w:r>
      <w:proofErr w:type="spellStart"/>
      <w:r w:rsidRPr="009C368F">
        <w:rPr>
          <w:rFonts w:ascii="Candara" w:hAnsi="Candara"/>
        </w:rPr>
        <w:t>metodologías</w:t>
      </w:r>
      <w:proofErr w:type="spellEnd"/>
      <w:r w:rsidRPr="009C368F">
        <w:rPr>
          <w:rFonts w:ascii="Candara" w:hAnsi="Candara"/>
        </w:rPr>
        <w:t xml:space="preserve"> a ser adoptadas. Por </w:t>
      </w:r>
      <w:proofErr w:type="spellStart"/>
      <w:r w:rsidRPr="009C368F">
        <w:rPr>
          <w:rFonts w:ascii="Candara" w:hAnsi="Candara"/>
        </w:rPr>
        <w:t>lo</w:t>
      </w:r>
      <w:proofErr w:type="spellEnd"/>
      <w:r w:rsidRPr="009C368F">
        <w:rPr>
          <w:rFonts w:ascii="Candara" w:hAnsi="Candara"/>
        </w:rPr>
        <w:t xml:space="preserve"> tanto una </w:t>
      </w:r>
      <w:proofErr w:type="spellStart"/>
      <w:r w:rsidRPr="009C368F">
        <w:rPr>
          <w:rFonts w:ascii="Candara" w:hAnsi="Candara"/>
        </w:rPr>
        <w:t>visión</w:t>
      </w:r>
      <w:proofErr w:type="spellEnd"/>
      <w:r w:rsidRPr="009C368F">
        <w:rPr>
          <w:rFonts w:ascii="Candara" w:hAnsi="Candara"/>
        </w:rPr>
        <w:t xml:space="preserve"> crítica de </w:t>
      </w:r>
      <w:proofErr w:type="spellStart"/>
      <w:r w:rsidRPr="009C368F">
        <w:rPr>
          <w:rFonts w:ascii="Candara" w:hAnsi="Candara"/>
        </w:rPr>
        <w:t>las</w:t>
      </w:r>
      <w:proofErr w:type="spellEnd"/>
      <w:r w:rsidRPr="009C368F">
        <w:rPr>
          <w:rFonts w:ascii="Candara" w:hAnsi="Candara"/>
        </w:rPr>
        <w:t xml:space="preserve"> diversas </w:t>
      </w:r>
      <w:proofErr w:type="spellStart"/>
      <w:r w:rsidRPr="009C368F">
        <w:rPr>
          <w:rFonts w:ascii="Candara" w:hAnsi="Candara"/>
        </w:rPr>
        <w:t>prácticas</w:t>
      </w:r>
      <w:proofErr w:type="spellEnd"/>
      <w:r w:rsidRPr="009C368F">
        <w:rPr>
          <w:rFonts w:ascii="Candara" w:hAnsi="Candara"/>
        </w:rPr>
        <w:t xml:space="preserve"> comunicativas </w:t>
      </w:r>
      <w:proofErr w:type="spellStart"/>
      <w:r w:rsidRPr="009C368F">
        <w:rPr>
          <w:rFonts w:ascii="Candara" w:hAnsi="Candara"/>
        </w:rPr>
        <w:t>establecidas</w:t>
      </w:r>
      <w:proofErr w:type="spellEnd"/>
      <w:r w:rsidRPr="009C368F">
        <w:rPr>
          <w:rFonts w:ascii="Candara" w:hAnsi="Candara"/>
        </w:rPr>
        <w:t xml:space="preserve"> por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comunidad</w:t>
      </w:r>
      <w:proofErr w:type="spellEnd"/>
      <w:r w:rsidRPr="009C368F">
        <w:rPr>
          <w:rFonts w:ascii="Candara" w:hAnsi="Candara"/>
        </w:rPr>
        <w:t xml:space="preserve"> indígena </w:t>
      </w:r>
      <w:proofErr w:type="spellStart"/>
      <w:r w:rsidRPr="009C368F">
        <w:rPr>
          <w:rFonts w:ascii="Candara" w:hAnsi="Candara"/>
        </w:rPr>
        <w:t>ha</w:t>
      </w:r>
      <w:proofErr w:type="spellEnd"/>
      <w:r w:rsidRPr="009C368F">
        <w:rPr>
          <w:rFonts w:ascii="Candara" w:hAnsi="Candara"/>
        </w:rPr>
        <w:t xml:space="preserve"> sido perfila como </w:t>
      </w:r>
      <w:proofErr w:type="spellStart"/>
      <w:r w:rsidRPr="009C368F">
        <w:rPr>
          <w:rFonts w:ascii="Candara" w:hAnsi="Candara"/>
        </w:rPr>
        <w:t>un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desafío</w:t>
      </w:r>
      <w:proofErr w:type="spellEnd"/>
      <w:r w:rsidRPr="009C368F">
        <w:rPr>
          <w:rFonts w:ascii="Candara" w:hAnsi="Candara"/>
        </w:rPr>
        <w:t xml:space="preserve"> frente a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posibilidad</w:t>
      </w:r>
      <w:proofErr w:type="spellEnd"/>
      <w:r w:rsidRPr="009C368F">
        <w:rPr>
          <w:rFonts w:ascii="Candara" w:hAnsi="Candara"/>
        </w:rPr>
        <w:t xml:space="preserve"> de que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oferta de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como recursos para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investigación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específicamente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normalización</w:t>
      </w:r>
      <w:proofErr w:type="spellEnd"/>
      <w:r w:rsidRPr="009C368F">
        <w:rPr>
          <w:rFonts w:ascii="Candara" w:hAnsi="Candara"/>
        </w:rPr>
        <w:t xml:space="preserve"> o no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comportamiento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procesos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. Por </w:t>
      </w:r>
      <w:proofErr w:type="spellStart"/>
      <w:r w:rsidRPr="009C368F">
        <w:rPr>
          <w:rFonts w:ascii="Candara" w:hAnsi="Candara"/>
        </w:rPr>
        <w:t>lo</w:t>
      </w:r>
      <w:proofErr w:type="spellEnd"/>
      <w:r w:rsidRPr="009C368F">
        <w:rPr>
          <w:rFonts w:ascii="Candara" w:hAnsi="Candara"/>
        </w:rPr>
        <w:t xml:space="preserve"> tanto, es </w:t>
      </w:r>
      <w:proofErr w:type="spellStart"/>
      <w:r w:rsidRPr="009C368F">
        <w:rPr>
          <w:rFonts w:ascii="Candara" w:hAnsi="Candara"/>
        </w:rPr>
        <w:t>necesario</w:t>
      </w:r>
      <w:proofErr w:type="spellEnd"/>
      <w:r w:rsidRPr="009C368F">
        <w:rPr>
          <w:rFonts w:ascii="Candara" w:hAnsi="Candara"/>
        </w:rPr>
        <w:t xml:space="preserve"> entender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procesos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 desde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punto</w:t>
      </w:r>
      <w:proofErr w:type="spellEnd"/>
      <w:r w:rsidRPr="009C368F">
        <w:rPr>
          <w:rFonts w:ascii="Candara" w:hAnsi="Candara"/>
        </w:rPr>
        <w:t xml:space="preserve"> de vista de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cultura. Pensando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concepto de cultura (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sentido antropológico, no </w:t>
      </w:r>
      <w:proofErr w:type="spellStart"/>
      <w:r w:rsidRPr="009C368F">
        <w:rPr>
          <w:rFonts w:ascii="Candara" w:hAnsi="Candara"/>
        </w:rPr>
        <w:t>estructuralista</w:t>
      </w:r>
      <w:proofErr w:type="spellEnd"/>
      <w:r w:rsidRPr="009C368F">
        <w:rPr>
          <w:rFonts w:ascii="Candara" w:hAnsi="Candara"/>
        </w:rPr>
        <w:t xml:space="preserve">) </w:t>
      </w:r>
      <w:proofErr w:type="spellStart"/>
      <w:r w:rsidRPr="009C368F">
        <w:rPr>
          <w:rFonts w:ascii="Candara" w:hAnsi="Candara"/>
        </w:rPr>
        <w:t>sin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oponerse</w:t>
      </w:r>
      <w:proofErr w:type="spellEnd"/>
      <w:r w:rsidRPr="009C368F">
        <w:rPr>
          <w:rFonts w:ascii="Candara" w:hAnsi="Candara"/>
        </w:rPr>
        <w:t xml:space="preserve"> al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pero </w:t>
      </w:r>
      <w:proofErr w:type="spellStart"/>
      <w:r w:rsidRPr="009C368F">
        <w:rPr>
          <w:rFonts w:ascii="Candara" w:hAnsi="Candara"/>
        </w:rPr>
        <w:t>sin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reducirse</w:t>
      </w:r>
      <w:proofErr w:type="spellEnd"/>
      <w:r w:rsidRPr="009C368F">
        <w:rPr>
          <w:rFonts w:ascii="Candara" w:hAnsi="Candara"/>
        </w:rPr>
        <w:t xml:space="preserve"> a </w:t>
      </w:r>
      <w:proofErr w:type="spellStart"/>
      <w:r w:rsidRPr="009C368F">
        <w:rPr>
          <w:rFonts w:ascii="Candara" w:hAnsi="Candara"/>
        </w:rPr>
        <w:t>esto</w:t>
      </w:r>
      <w:proofErr w:type="spellEnd"/>
      <w:r w:rsidRPr="009C368F">
        <w:rPr>
          <w:rFonts w:ascii="Candara" w:hAnsi="Candara"/>
        </w:rPr>
        <w:t xml:space="preserve"> como </w:t>
      </w:r>
      <w:proofErr w:type="spellStart"/>
      <w:r w:rsidRPr="009C368F">
        <w:rPr>
          <w:rFonts w:ascii="Candara" w:hAnsi="Candara"/>
        </w:rPr>
        <w:t>el</w:t>
      </w:r>
      <w:proofErr w:type="spellEnd"/>
      <w:r w:rsidRPr="009C368F">
        <w:rPr>
          <w:rFonts w:ascii="Candara" w:hAnsi="Candara"/>
        </w:rPr>
        <w:t xml:space="preserve"> único </w:t>
      </w:r>
      <w:proofErr w:type="spellStart"/>
      <w:r w:rsidRPr="009C368F">
        <w:rPr>
          <w:rFonts w:ascii="Candara" w:hAnsi="Candara"/>
        </w:rPr>
        <w:t>principio</w:t>
      </w:r>
      <w:proofErr w:type="spellEnd"/>
      <w:r w:rsidRPr="009C368F">
        <w:rPr>
          <w:rFonts w:ascii="Candara" w:hAnsi="Candara"/>
        </w:rPr>
        <w:t xml:space="preserve"> para </w:t>
      </w:r>
      <w:proofErr w:type="spellStart"/>
      <w:r w:rsidRPr="009C368F">
        <w:rPr>
          <w:rFonts w:ascii="Candara" w:hAnsi="Candara"/>
        </w:rPr>
        <w:t>la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explicación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las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prácticas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sociales</w:t>
      </w:r>
      <w:proofErr w:type="spellEnd"/>
      <w:r w:rsidRPr="009C368F">
        <w:rPr>
          <w:rFonts w:ascii="Candara" w:hAnsi="Candara"/>
        </w:rPr>
        <w:t xml:space="preserve">, como </w:t>
      </w:r>
      <w:proofErr w:type="spellStart"/>
      <w:r w:rsidRPr="009C368F">
        <w:rPr>
          <w:rFonts w:ascii="Candara" w:hAnsi="Candara"/>
        </w:rPr>
        <w:t>hemos</w:t>
      </w:r>
      <w:proofErr w:type="spellEnd"/>
      <w:r w:rsidRPr="009C368F">
        <w:rPr>
          <w:rFonts w:ascii="Candara" w:hAnsi="Candara"/>
        </w:rPr>
        <w:t xml:space="preserve"> visto </w:t>
      </w:r>
      <w:proofErr w:type="spellStart"/>
      <w:r w:rsidRPr="009C368F">
        <w:rPr>
          <w:rFonts w:ascii="Candara" w:hAnsi="Candara"/>
        </w:rPr>
        <w:t>en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>.</w:t>
      </w:r>
    </w:p>
    <w:p w:rsidR="009C368F" w:rsidRPr="009C368F" w:rsidRDefault="009C368F" w:rsidP="009C368F">
      <w:pPr>
        <w:pStyle w:val="NormalWeb"/>
        <w:shd w:val="clear" w:color="auto" w:fill="FFFFFF"/>
        <w:spacing w:after="0"/>
        <w:jc w:val="both"/>
        <w:rPr>
          <w:rFonts w:ascii="Candara" w:hAnsi="Candara"/>
          <w:b/>
        </w:rPr>
      </w:pPr>
    </w:p>
    <w:p w:rsidR="00933211" w:rsidRPr="009C368F" w:rsidRDefault="009C368F" w:rsidP="009C3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b/>
        </w:rPr>
      </w:pPr>
      <w:proofErr w:type="spellStart"/>
      <w:r w:rsidRPr="009C368F">
        <w:rPr>
          <w:rFonts w:ascii="Candara" w:hAnsi="Candara"/>
          <w:b/>
        </w:rPr>
        <w:t>Palabras</w:t>
      </w:r>
      <w:proofErr w:type="spellEnd"/>
      <w:r w:rsidRPr="009C368F">
        <w:rPr>
          <w:rFonts w:ascii="Candara" w:hAnsi="Candara"/>
          <w:b/>
        </w:rPr>
        <w:t xml:space="preserve"> clave: </w:t>
      </w:r>
      <w:proofErr w:type="spellStart"/>
      <w:r w:rsidRPr="009C368F">
        <w:rPr>
          <w:rFonts w:ascii="Candara" w:hAnsi="Candara"/>
        </w:rPr>
        <w:t>habitus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Bourdieu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los</w:t>
      </w:r>
      <w:proofErr w:type="spellEnd"/>
      <w:r w:rsidRPr="009C368F">
        <w:rPr>
          <w:rFonts w:ascii="Candara" w:hAnsi="Candara"/>
        </w:rPr>
        <w:t xml:space="preserve"> </w:t>
      </w:r>
      <w:proofErr w:type="spellStart"/>
      <w:r w:rsidRPr="009C368F">
        <w:rPr>
          <w:rFonts w:ascii="Candara" w:hAnsi="Candara"/>
        </w:rPr>
        <w:t>medios</w:t>
      </w:r>
      <w:proofErr w:type="spellEnd"/>
      <w:r w:rsidRPr="009C368F">
        <w:rPr>
          <w:rFonts w:ascii="Candara" w:hAnsi="Candara"/>
        </w:rPr>
        <w:t xml:space="preserve"> de </w:t>
      </w:r>
      <w:proofErr w:type="spellStart"/>
      <w:r w:rsidRPr="009C368F">
        <w:rPr>
          <w:rFonts w:ascii="Candara" w:hAnsi="Candara"/>
        </w:rPr>
        <w:t>comunicación</w:t>
      </w:r>
      <w:proofErr w:type="spellEnd"/>
      <w:r w:rsidRPr="009C368F">
        <w:rPr>
          <w:rFonts w:ascii="Candara" w:hAnsi="Candara"/>
        </w:rPr>
        <w:t xml:space="preserve">, </w:t>
      </w:r>
      <w:proofErr w:type="spellStart"/>
      <w:r w:rsidRPr="009C368F">
        <w:rPr>
          <w:rFonts w:ascii="Candara" w:hAnsi="Candara"/>
        </w:rPr>
        <w:t>Comunidad</w:t>
      </w:r>
      <w:proofErr w:type="spellEnd"/>
      <w:r w:rsidRPr="009C368F">
        <w:rPr>
          <w:rFonts w:ascii="Candara" w:hAnsi="Candara"/>
        </w:rPr>
        <w:t xml:space="preserve"> indígena.</w:t>
      </w:r>
    </w:p>
    <w:p w:rsidR="00933211" w:rsidRPr="009C368F" w:rsidRDefault="00933211" w:rsidP="002054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b/>
        </w:rPr>
      </w:pPr>
    </w:p>
    <w:p w:rsidR="009C368F" w:rsidRPr="009C368F" w:rsidRDefault="009C368F" w:rsidP="00A067B9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</w:p>
    <w:p w:rsidR="00A067B9" w:rsidRPr="009C368F" w:rsidRDefault="0056566C" w:rsidP="0056566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ndara" w:hAnsi="Candara"/>
          <w:b/>
        </w:rPr>
      </w:pPr>
      <w:r w:rsidRPr="009C368F">
        <w:rPr>
          <w:rFonts w:ascii="Candara" w:hAnsi="Candara"/>
          <w:b/>
        </w:rPr>
        <w:t xml:space="preserve">1. </w:t>
      </w:r>
      <w:r w:rsidR="00A067B9" w:rsidRPr="009C368F">
        <w:rPr>
          <w:rFonts w:ascii="Candara" w:hAnsi="Candara"/>
          <w:b/>
        </w:rPr>
        <w:t>Introdução</w:t>
      </w:r>
    </w:p>
    <w:p w:rsidR="00A067B9" w:rsidRPr="009C368F" w:rsidRDefault="00A067B9" w:rsidP="00A067B9">
      <w:pPr>
        <w:pStyle w:val="NormalWeb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Candara" w:hAnsi="Candara"/>
          <w:sz w:val="21"/>
          <w:szCs w:val="21"/>
        </w:rPr>
      </w:pPr>
    </w:p>
    <w:p w:rsidR="00A067B9" w:rsidRPr="009C368F" w:rsidRDefault="00FC17F5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Neste trabalho discorreremos </w:t>
      </w:r>
      <w:r w:rsidRPr="009C368F">
        <w:rPr>
          <w:rFonts w:ascii="Candara" w:hAnsi="Candara"/>
        </w:rPr>
        <w:t>sobre</w:t>
      </w:r>
      <w:r w:rsidRPr="009C368F">
        <w:rPr>
          <w:rFonts w:ascii="Candara" w:hAnsi="Candara" w:cs="Times New Roman"/>
          <w:sz w:val="24"/>
          <w:szCs w:val="24"/>
        </w:rPr>
        <w:t xml:space="preserve"> alguns conceitos apresentados por Pierre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(</w:t>
      </w:r>
      <w:r w:rsidRPr="009C368F">
        <w:rPr>
          <w:rFonts w:ascii="Candara" w:hAnsi="Candara" w:cs="Times New Roman"/>
        </w:rPr>
        <w:t xml:space="preserve">1980, 1983, 1972, 1998 e 2009), </w:t>
      </w:r>
      <w:r w:rsidRPr="009C368F">
        <w:rPr>
          <w:rFonts w:ascii="Candara" w:hAnsi="Candara" w:cs="Times New Roman"/>
          <w:sz w:val="24"/>
          <w:szCs w:val="24"/>
        </w:rPr>
        <w:t xml:space="preserve">especificamente sobre o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, com vistas as </w:t>
      </w:r>
      <w:r w:rsidRPr="009C368F">
        <w:rPr>
          <w:rFonts w:ascii="Candara" w:hAnsi="Candara" w:cs="Times New Roman"/>
          <w:sz w:val="24"/>
          <w:szCs w:val="24"/>
          <w:shd w:val="clear" w:color="auto" w:fill="FFFFFF"/>
        </w:rPr>
        <w:t>análises de</w:t>
      </w:r>
      <w:r w:rsidRPr="009C368F">
        <w:rPr>
          <w:rFonts w:ascii="Candara" w:hAnsi="Candara" w:cs="Times New Roman"/>
          <w:iCs/>
          <w:sz w:val="24"/>
          <w:szCs w:val="24"/>
        </w:rPr>
        <w:t xml:space="preserve"> usos e de apropriações de mídias </w:t>
      </w:r>
      <w:r w:rsidRPr="009C368F">
        <w:rPr>
          <w:rFonts w:ascii="Candara" w:hAnsi="Candara" w:cs="Times New Roman"/>
          <w:sz w:val="24"/>
          <w:szCs w:val="24"/>
        </w:rPr>
        <w:t>por indígenas</w:t>
      </w:r>
      <w:r w:rsidRPr="009C368F">
        <w:rPr>
          <w:rFonts w:ascii="Candara" w:hAnsi="Candara"/>
        </w:rPr>
        <w:t>, da etnia</w:t>
      </w:r>
      <w:r w:rsidRPr="009C368F">
        <w:rPr>
          <w:rFonts w:ascii="Candara" w:hAnsi="Candara" w:cs="Times New Roman"/>
          <w:sz w:val="24"/>
          <w:szCs w:val="24"/>
        </w:rPr>
        <w:t xml:space="preserve"> Pataxós</w:t>
      </w:r>
      <w:r w:rsidRPr="009C368F">
        <w:rPr>
          <w:rFonts w:ascii="Candara" w:hAnsi="Candara"/>
        </w:rPr>
        <w:t>,</w:t>
      </w:r>
      <w:r w:rsidRPr="009C368F">
        <w:rPr>
          <w:rFonts w:ascii="Candara" w:hAnsi="Candara" w:cs="Times New Roman"/>
          <w:sz w:val="24"/>
          <w:szCs w:val="24"/>
        </w:rPr>
        <w:t xml:space="preserve"> da Bahia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. O </w:t>
      </w:r>
      <w:r w:rsidR="00A067B9" w:rsidRPr="009C368F">
        <w:rPr>
          <w:rFonts w:ascii="Candara" w:hAnsi="Candara" w:cs="Times New Roman"/>
          <w:sz w:val="24"/>
          <w:szCs w:val="24"/>
        </w:rPr>
        <w:lastRenderedPageBreak/>
        <w:t>projeto de pesquisa “</w:t>
      </w:r>
      <w:r w:rsidR="00A067B9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>Culturas Indígena</w:t>
      </w:r>
      <w:r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 xml:space="preserve">s Midiatizadas: processos </w:t>
      </w:r>
      <w:proofErr w:type="spellStart"/>
      <w:r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>socio</w:t>
      </w:r>
      <w:r w:rsidR="00A067B9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>comunicacionais</w:t>
      </w:r>
      <w:proofErr w:type="spellEnd"/>
      <w:r w:rsidR="00A067B9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 xml:space="preserve"> em uma comunidade indígena” problematiza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 a singularidade do processo de construção da identidade cultural indígena a partir da inserção das mídias na aldeia, a utilização das mídias por essa comunidade, os sistemas midiáticos e o condicionamento de condutas de apropriações midiáticas, buscando, assim, refletir sobre as abordagens metodologias a serem adotadas. 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Sendo assim, em primeiro lugar traremos à baila o conceito de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, a partir das diversas entradas realizadas por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Pr="009C368F">
        <w:rPr>
          <w:rFonts w:ascii="Candara" w:hAnsi="Candara" w:cs="Times New Roman"/>
          <w:sz w:val="24"/>
          <w:szCs w:val="24"/>
        </w:rPr>
        <w:t>, ao longo d</w:t>
      </w:r>
      <w:r w:rsidR="006322ED" w:rsidRPr="009C368F">
        <w:rPr>
          <w:rFonts w:ascii="Candara" w:hAnsi="Candara" w:cs="Times New Roman"/>
          <w:sz w:val="24"/>
          <w:szCs w:val="24"/>
        </w:rPr>
        <w:t>e suas pesquisas</w:t>
      </w:r>
      <w:r w:rsidRPr="009C368F">
        <w:rPr>
          <w:rFonts w:ascii="Candara" w:hAnsi="Candara" w:cs="Times New Roman"/>
          <w:sz w:val="24"/>
          <w:szCs w:val="24"/>
        </w:rPr>
        <w:t xml:space="preserve">, por compreendermos que sua noção de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nos auxiliará nas apreciações dos processos midiáticos na referida comunidade, esses como dinâmicas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configurantes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atualizantes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das matrizes culturais, o que demanda pensarmos as características de uma identidade social, de um sistema de orientação ora conscientes ora inconsciente e </w:t>
      </w:r>
      <w:r w:rsidR="006322ED" w:rsidRPr="009C368F">
        <w:rPr>
          <w:rFonts w:ascii="Candara" w:hAnsi="Candara" w:cs="Times New Roman"/>
          <w:sz w:val="24"/>
          <w:szCs w:val="24"/>
        </w:rPr>
        <w:t xml:space="preserve">no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i/>
          <w:sz w:val="24"/>
          <w:szCs w:val="24"/>
        </w:rPr>
        <w:t xml:space="preserve"> </w:t>
      </w:r>
      <w:r w:rsidRPr="009C368F">
        <w:rPr>
          <w:rFonts w:ascii="Candara" w:hAnsi="Candara" w:cs="Times New Roman"/>
          <w:sz w:val="24"/>
          <w:szCs w:val="24"/>
        </w:rPr>
        <w:t>como uma matriz cultural, que predispõe os sujeitos a fazerem suas escolhas dentro de suas possibilidades.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b/>
          <w:sz w:val="24"/>
          <w:szCs w:val="24"/>
        </w:rPr>
      </w:pPr>
    </w:p>
    <w:p w:rsidR="00A067B9" w:rsidRPr="009C368F" w:rsidRDefault="00FC17F5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9C368F">
        <w:rPr>
          <w:rFonts w:ascii="Candara" w:hAnsi="Candara" w:cs="Times New Roman"/>
          <w:b/>
          <w:sz w:val="24"/>
          <w:szCs w:val="24"/>
        </w:rPr>
        <w:t xml:space="preserve">2. </w:t>
      </w:r>
      <w:r w:rsidR="00A067B9" w:rsidRPr="009C368F">
        <w:rPr>
          <w:rFonts w:ascii="Candara" w:hAnsi="Candara" w:cs="Times New Roman"/>
          <w:b/>
          <w:sz w:val="24"/>
          <w:szCs w:val="24"/>
        </w:rPr>
        <w:t>Potencialidades e limites da “da Teoria Geral da Prática”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="00FC17F5" w:rsidRPr="009C368F">
        <w:rPr>
          <w:rFonts w:ascii="Candara" w:hAnsi="Candara" w:cs="Times New Roman"/>
          <w:sz w:val="24"/>
          <w:szCs w:val="24"/>
        </w:rPr>
        <w:t>,</w:t>
      </w:r>
      <w:r w:rsidRPr="009C368F">
        <w:rPr>
          <w:rFonts w:ascii="Candara" w:hAnsi="Candara" w:cs="Times New Roman"/>
          <w:sz w:val="24"/>
          <w:szCs w:val="24"/>
        </w:rPr>
        <w:t xml:space="preserve"> partindo da ideia de que a teoria social serve para explicar as práticas e o ato de construção da ciência social</w:t>
      </w:r>
      <w:r w:rsidR="00FC17F5" w:rsidRPr="009C368F">
        <w:rPr>
          <w:rFonts w:ascii="Candara" w:hAnsi="Candara" w:cs="Times New Roman"/>
          <w:sz w:val="24"/>
          <w:szCs w:val="24"/>
        </w:rPr>
        <w:t>,</w:t>
      </w:r>
      <w:r w:rsidRPr="009C368F">
        <w:rPr>
          <w:rFonts w:ascii="Candara" w:hAnsi="Candara" w:cs="Times New Roman"/>
          <w:sz w:val="24"/>
          <w:szCs w:val="24"/>
        </w:rPr>
        <w:t xml:space="preserve"> defende que </w:t>
      </w:r>
      <w:r w:rsidR="006322ED" w:rsidRPr="009C368F">
        <w:rPr>
          <w:rFonts w:ascii="Candara" w:hAnsi="Candara" w:cs="Times New Roman"/>
          <w:sz w:val="24"/>
          <w:szCs w:val="24"/>
        </w:rPr>
        <w:t>se tivéssemos</w:t>
      </w:r>
      <w:r w:rsidRPr="009C368F">
        <w:rPr>
          <w:rFonts w:ascii="Candara" w:hAnsi="Candara" w:cs="Times New Roman"/>
          <w:sz w:val="24"/>
          <w:szCs w:val="24"/>
        </w:rPr>
        <w:t xml:space="preserve"> uma</w:t>
      </w:r>
      <w:r w:rsidR="006322ED" w:rsidRPr="009C368F">
        <w:rPr>
          <w:rFonts w:ascii="Candara" w:hAnsi="Candara" w:cs="Times New Roman"/>
          <w:sz w:val="24"/>
          <w:szCs w:val="24"/>
        </w:rPr>
        <w:t xml:space="preserve"> teoria geral da prática, poderíamos</w:t>
      </w:r>
      <w:r w:rsidRPr="009C368F">
        <w:rPr>
          <w:rFonts w:ascii="Candara" w:hAnsi="Candara" w:cs="Times New Roman"/>
          <w:sz w:val="24"/>
          <w:szCs w:val="24"/>
        </w:rPr>
        <w:t xml:space="preserve"> objetivar a ciência como qualquer prática social sem ter que percorrer o caminho do relativismo elementar que seria o de questionar o observador externo datado e situado.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Por essa ótica o autor esclarece que o modo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praxiológico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de produzir teoria científica está claramente em oposição ao modo fenomenológico (presente no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interacionismo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simbólico e na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etnometodologia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). Em reforço a esse distanciamento, o autor diz que a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praxiologia</w:t>
      </w:r>
      <w:proofErr w:type="spellEnd"/>
      <w:r w:rsidR="00FC17F5" w:rsidRPr="009C368F">
        <w:rPr>
          <w:rFonts w:ascii="Candara" w:hAnsi="Candara" w:cs="Times New Roman"/>
          <w:sz w:val="24"/>
          <w:szCs w:val="24"/>
        </w:rPr>
        <w:t xml:space="preserve"> </w:t>
      </w:r>
      <w:r w:rsidRPr="009C368F">
        <w:rPr>
          <w:rFonts w:ascii="Candara" w:hAnsi="Candara" w:cs="Times New Roman"/>
          <w:sz w:val="24"/>
          <w:szCs w:val="24"/>
        </w:rPr>
        <w:t>pa</w:t>
      </w:r>
      <w:r w:rsidR="00FC17F5" w:rsidRPr="009C368F">
        <w:rPr>
          <w:rFonts w:ascii="Candara" w:hAnsi="Candara" w:cs="Times New Roman"/>
          <w:sz w:val="24"/>
          <w:szCs w:val="24"/>
        </w:rPr>
        <w:t xml:space="preserve">rte do conhecimento </w:t>
      </w:r>
      <w:proofErr w:type="spellStart"/>
      <w:r w:rsidR="00FC17F5" w:rsidRPr="009C368F">
        <w:rPr>
          <w:rFonts w:ascii="Candara" w:hAnsi="Candara" w:cs="Times New Roman"/>
          <w:sz w:val="24"/>
          <w:szCs w:val="24"/>
        </w:rPr>
        <w:t>objetivista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(referindo-se ao estruturalismo e a todas as construções científicas que explicam a realidade a partir de modelos ou ideias-tipo) para</w:t>
      </w:r>
      <w:r w:rsidR="006322ED" w:rsidRPr="009C368F">
        <w:rPr>
          <w:rFonts w:ascii="Candara" w:hAnsi="Candara" w:cs="Times New Roman"/>
          <w:sz w:val="24"/>
          <w:szCs w:val="24"/>
        </w:rPr>
        <w:t>, então, superá-la</w:t>
      </w:r>
      <w:r w:rsidRPr="009C368F">
        <w:rPr>
          <w:rFonts w:ascii="Candara" w:hAnsi="Candara" w:cs="Times New Roman"/>
          <w:sz w:val="24"/>
          <w:szCs w:val="24"/>
        </w:rPr>
        <w:t xml:space="preserve">.  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Na obra </w:t>
      </w:r>
      <w:r w:rsidRPr="009C368F">
        <w:rPr>
          <w:rFonts w:ascii="Candara" w:hAnsi="Candara" w:cs="Times New Roman"/>
          <w:i/>
          <w:sz w:val="24"/>
          <w:szCs w:val="24"/>
        </w:rPr>
        <w:t>O poder simbólico</w:t>
      </w:r>
      <w:r w:rsidRPr="009C368F">
        <w:rPr>
          <w:rFonts w:ascii="Candara" w:hAnsi="Candara" w:cs="Times New Roman"/>
          <w:sz w:val="24"/>
          <w:szCs w:val="24"/>
        </w:rPr>
        <w:t xml:space="preserve"> (2009),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</w:t>
      </w:r>
      <w:r w:rsidRPr="009C368F">
        <w:rPr>
          <w:rFonts w:ascii="Candara" w:hAnsi="Candara"/>
          <w:sz w:val="24"/>
          <w:szCs w:val="24"/>
        </w:rPr>
        <w:t xml:space="preserve">exibe de modo sintético e sistemático o </w:t>
      </w:r>
      <w:r w:rsidRPr="009C368F">
        <w:rPr>
          <w:rFonts w:ascii="Candara" w:hAnsi="Candara"/>
          <w:i/>
          <w:sz w:val="24"/>
          <w:szCs w:val="24"/>
        </w:rPr>
        <w:t>modus operandi</w:t>
      </w:r>
      <w:r w:rsidRPr="009C368F">
        <w:rPr>
          <w:rFonts w:ascii="Candara" w:hAnsi="Candara"/>
          <w:sz w:val="24"/>
          <w:szCs w:val="24"/>
        </w:rPr>
        <w:t xml:space="preserve"> na construção </w:t>
      </w:r>
      <w:r w:rsidR="006322ED" w:rsidRPr="009C368F">
        <w:rPr>
          <w:rFonts w:ascii="Candara" w:hAnsi="Candara"/>
          <w:sz w:val="24"/>
          <w:szCs w:val="24"/>
        </w:rPr>
        <w:t>d</w:t>
      </w:r>
      <w:r w:rsidR="00A66D80" w:rsidRPr="009C368F">
        <w:rPr>
          <w:rFonts w:ascii="Candara" w:hAnsi="Candara"/>
          <w:sz w:val="24"/>
          <w:szCs w:val="24"/>
        </w:rPr>
        <w:t>o que seja</w:t>
      </w:r>
      <w:r w:rsidRPr="009C368F">
        <w:rPr>
          <w:rFonts w:ascii="Candara" w:hAnsi="Candara"/>
          <w:sz w:val="24"/>
          <w:szCs w:val="24"/>
        </w:rPr>
        <w:t xml:space="preserve">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sz w:val="24"/>
          <w:szCs w:val="24"/>
        </w:rPr>
        <w:t>, apresentando uma genealogia</w:t>
      </w:r>
      <w:r w:rsidR="00A66D80" w:rsidRPr="009C368F">
        <w:rPr>
          <w:rFonts w:ascii="Candara" w:hAnsi="Candara"/>
          <w:sz w:val="24"/>
          <w:szCs w:val="24"/>
        </w:rPr>
        <w:t xml:space="preserve"> de seu</w:t>
      </w:r>
      <w:r w:rsidRPr="009C368F">
        <w:rPr>
          <w:rFonts w:ascii="Candara" w:hAnsi="Candara"/>
          <w:sz w:val="24"/>
          <w:szCs w:val="24"/>
        </w:rPr>
        <w:t xml:space="preserve"> conceito, (</w:t>
      </w:r>
      <w:proofErr w:type="spellStart"/>
      <w:proofErr w:type="gramStart"/>
      <w:r w:rsidRPr="009C368F">
        <w:rPr>
          <w:rFonts w:ascii="Candara" w:hAnsi="Candara"/>
          <w:sz w:val="24"/>
          <w:szCs w:val="24"/>
        </w:rPr>
        <w:t>re</w:t>
      </w:r>
      <w:proofErr w:type="spellEnd"/>
      <w:r w:rsidRPr="009C368F">
        <w:rPr>
          <w:rFonts w:ascii="Candara" w:hAnsi="Candara"/>
          <w:sz w:val="24"/>
          <w:szCs w:val="24"/>
        </w:rPr>
        <w:t>)situando</w:t>
      </w:r>
      <w:proofErr w:type="gramEnd"/>
      <w:r w:rsidRPr="009C368F">
        <w:rPr>
          <w:rFonts w:ascii="Candara" w:hAnsi="Candara"/>
          <w:sz w:val="24"/>
          <w:szCs w:val="24"/>
        </w:rPr>
        <w:t xml:space="preserve"> </w:t>
      </w:r>
      <w:r w:rsidR="00A66D80" w:rsidRPr="009C368F">
        <w:rPr>
          <w:rFonts w:ascii="Candara" w:hAnsi="Candara"/>
          <w:sz w:val="24"/>
          <w:szCs w:val="24"/>
        </w:rPr>
        <w:t>a sua significação</w:t>
      </w:r>
      <w:r w:rsidRPr="009C368F">
        <w:rPr>
          <w:rFonts w:ascii="Candara" w:hAnsi="Candara"/>
          <w:sz w:val="24"/>
          <w:szCs w:val="24"/>
        </w:rPr>
        <w:t xml:space="preserve"> em relação aos usos anteriores. Ele explicita que o conceito de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sz w:val="24"/>
          <w:szCs w:val="24"/>
        </w:rPr>
        <w:t xml:space="preserve"> exprime antes de tudo a sua renúncia a toda uma série de alternativas </w:t>
      </w:r>
      <w:r w:rsidRPr="009C368F">
        <w:rPr>
          <w:rFonts w:ascii="Candara" w:hAnsi="Candara"/>
          <w:sz w:val="24"/>
          <w:szCs w:val="24"/>
        </w:rPr>
        <w:lastRenderedPageBreak/>
        <w:t xml:space="preserve">nas quais a ciência social se encerrou, a da consciência (ou do sujeito) e do inconsciente, a do finalismo e do mecanicismo. 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/>
          <w:sz w:val="24"/>
          <w:szCs w:val="24"/>
        </w:rPr>
      </w:pPr>
      <w:r w:rsidRPr="009C368F">
        <w:rPr>
          <w:rFonts w:ascii="Candara" w:hAnsi="Candara"/>
          <w:sz w:val="24"/>
          <w:szCs w:val="24"/>
        </w:rPr>
        <w:t xml:space="preserve">Para a utilização do conceito de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i/>
          <w:sz w:val="24"/>
          <w:szCs w:val="24"/>
        </w:rPr>
        <w:t xml:space="preserve"> </w:t>
      </w:r>
      <w:r w:rsidRPr="009C368F">
        <w:rPr>
          <w:rFonts w:ascii="Candara" w:hAnsi="Candara"/>
          <w:sz w:val="24"/>
          <w:szCs w:val="24"/>
        </w:rPr>
        <w:t>o autor adotou o</w:t>
      </w:r>
      <w:r w:rsidR="006322ED" w:rsidRPr="009C368F">
        <w:rPr>
          <w:rFonts w:ascii="Candara" w:hAnsi="Candara"/>
          <w:sz w:val="24"/>
          <w:szCs w:val="24"/>
        </w:rPr>
        <w:t xml:space="preserve"> mesmo</w:t>
      </w:r>
      <w:r w:rsidRPr="009C368F">
        <w:rPr>
          <w:rFonts w:ascii="Candara" w:hAnsi="Candara"/>
          <w:sz w:val="24"/>
          <w:szCs w:val="24"/>
        </w:rPr>
        <w:t xml:space="preserve"> abordado pela escolástica (que por sua vez retomara a velha noção aristotélica de </w:t>
      </w:r>
      <w:proofErr w:type="spellStart"/>
      <w:r w:rsidRPr="009C368F">
        <w:rPr>
          <w:rFonts w:ascii="Candara" w:hAnsi="Candara"/>
          <w:i/>
          <w:sz w:val="24"/>
          <w:szCs w:val="24"/>
        </w:rPr>
        <w:t>hexis</w:t>
      </w:r>
      <w:proofErr w:type="spellEnd"/>
      <w:r w:rsidRPr="009C368F">
        <w:rPr>
          <w:rFonts w:ascii="Candara" w:hAnsi="Candara"/>
          <w:i/>
          <w:sz w:val="24"/>
          <w:szCs w:val="24"/>
        </w:rPr>
        <w:t>)</w:t>
      </w:r>
      <w:r w:rsidRPr="009C368F">
        <w:rPr>
          <w:rFonts w:ascii="Candara" w:hAnsi="Candara"/>
          <w:sz w:val="24"/>
          <w:szCs w:val="24"/>
        </w:rPr>
        <w:t xml:space="preserve">, como forma de reagir ao estruturalismo e a sua filosofia da ação, implícita na noção de inconsciente, especificamente de Lévi-Strauss e dos </w:t>
      </w:r>
      <w:proofErr w:type="spellStart"/>
      <w:r w:rsidRPr="009C368F">
        <w:rPr>
          <w:rFonts w:ascii="Candara" w:hAnsi="Candara"/>
          <w:sz w:val="24"/>
          <w:szCs w:val="24"/>
        </w:rPr>
        <w:t>althusserianos</w:t>
      </w:r>
      <w:proofErr w:type="spellEnd"/>
      <w:r w:rsidRPr="009C368F">
        <w:rPr>
          <w:rFonts w:ascii="Candara" w:hAnsi="Candara"/>
          <w:sz w:val="24"/>
          <w:szCs w:val="24"/>
        </w:rPr>
        <w:t>, estes últimos com seu agente reduzido ao papel de suporte da estrutura</w:t>
      </w:r>
      <w:r w:rsidR="00A66D80" w:rsidRPr="009C368F">
        <w:rPr>
          <w:rStyle w:val="Refdenotaderodap"/>
          <w:rFonts w:ascii="Candara" w:hAnsi="Candara"/>
          <w:sz w:val="24"/>
          <w:szCs w:val="24"/>
        </w:rPr>
        <w:footnoteReference w:id="2"/>
      </w:r>
      <w:r w:rsidR="00A66D80" w:rsidRPr="009C368F">
        <w:rPr>
          <w:rFonts w:ascii="Candara" w:hAnsi="Candara"/>
          <w:sz w:val="24"/>
          <w:szCs w:val="24"/>
        </w:rPr>
        <w:t>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/>
          <w:sz w:val="24"/>
          <w:szCs w:val="24"/>
        </w:rPr>
      </w:pPr>
      <w:r w:rsidRPr="009C368F">
        <w:rPr>
          <w:rFonts w:ascii="Candara" w:hAnsi="Candara"/>
          <w:sz w:val="24"/>
          <w:szCs w:val="24"/>
        </w:rPr>
        <w:t>Nesse processo de significação o autor realizou também aproximações com os debates de Chomsky e a sua noção de gramática gerativa, colocando em evidência as capacidades criadoras, ativa</w:t>
      </w:r>
      <w:r w:rsidR="00A66D80" w:rsidRPr="009C368F">
        <w:rPr>
          <w:rFonts w:ascii="Candara" w:hAnsi="Candara"/>
          <w:sz w:val="24"/>
          <w:szCs w:val="24"/>
        </w:rPr>
        <w:t>s</w:t>
      </w:r>
      <w:r w:rsidRPr="009C368F">
        <w:rPr>
          <w:rFonts w:ascii="Candara" w:hAnsi="Candara"/>
          <w:sz w:val="24"/>
          <w:szCs w:val="24"/>
        </w:rPr>
        <w:t xml:space="preserve"> e inventivas, do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sz w:val="24"/>
          <w:szCs w:val="24"/>
        </w:rPr>
        <w:t xml:space="preserve"> e do agente. Nesse sentido, ele se afina com </w:t>
      </w:r>
      <w:proofErr w:type="spellStart"/>
      <w:r w:rsidRPr="009C368F">
        <w:rPr>
          <w:rFonts w:ascii="Candara" w:hAnsi="Candara"/>
          <w:sz w:val="24"/>
          <w:szCs w:val="24"/>
        </w:rPr>
        <w:t>Chomisky</w:t>
      </w:r>
      <w:proofErr w:type="spellEnd"/>
      <w:r w:rsidRPr="009C368F">
        <w:rPr>
          <w:rFonts w:ascii="Candara" w:hAnsi="Candara"/>
          <w:sz w:val="24"/>
          <w:szCs w:val="24"/>
        </w:rPr>
        <w:t xml:space="preserve"> quanto ao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sz w:val="24"/>
          <w:szCs w:val="24"/>
        </w:rPr>
        <w:t xml:space="preserve">, como um conhecimento adquirido e também um haver, um capital (de sujeito transcendental na tradição idealista). O </w:t>
      </w:r>
      <w:proofErr w:type="spellStart"/>
      <w:r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/>
          <w:sz w:val="24"/>
          <w:szCs w:val="24"/>
        </w:rPr>
        <w:t xml:space="preserve"> ou a </w:t>
      </w:r>
      <w:proofErr w:type="spellStart"/>
      <w:r w:rsidRPr="009C368F">
        <w:rPr>
          <w:rFonts w:ascii="Candara" w:hAnsi="Candara"/>
          <w:i/>
          <w:sz w:val="24"/>
          <w:szCs w:val="24"/>
        </w:rPr>
        <w:t>hexis</w:t>
      </w:r>
      <w:proofErr w:type="spellEnd"/>
      <w:r w:rsidRPr="009C368F">
        <w:rPr>
          <w:rFonts w:ascii="Candara" w:hAnsi="Candara"/>
          <w:sz w:val="24"/>
          <w:szCs w:val="24"/>
        </w:rPr>
        <w:t xml:space="preserve"> indica a disposição incorporada, quase postural de um agente em ação. Com essa dialética ele buscou chamar a atenção para o primado da razão prática de que já tratara </w:t>
      </w:r>
      <w:proofErr w:type="spellStart"/>
      <w:r w:rsidRPr="009C368F">
        <w:rPr>
          <w:rFonts w:ascii="Candara" w:hAnsi="Candara"/>
          <w:sz w:val="24"/>
          <w:szCs w:val="24"/>
        </w:rPr>
        <w:t>Ficthe</w:t>
      </w:r>
      <w:proofErr w:type="spellEnd"/>
      <w:r w:rsidRPr="009C368F">
        <w:rPr>
          <w:rFonts w:ascii="Candara" w:hAnsi="Candara"/>
          <w:sz w:val="24"/>
          <w:szCs w:val="24"/>
        </w:rPr>
        <w:t>, retomando ao idealismo, como Marx sugeria, isto é, o lado ativo do conhecimento prático que a tradição materialista tinha abandonado.</w:t>
      </w:r>
    </w:p>
    <w:p w:rsidR="00A067B9" w:rsidRPr="009C368F" w:rsidRDefault="00A66D80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/>
          <w:sz w:val="24"/>
          <w:szCs w:val="24"/>
        </w:rPr>
      </w:pPr>
      <w:r w:rsidRPr="009C368F">
        <w:rPr>
          <w:rFonts w:ascii="Candara" w:hAnsi="Candara"/>
          <w:sz w:val="24"/>
          <w:szCs w:val="24"/>
        </w:rPr>
        <w:t xml:space="preserve">A </w:t>
      </w:r>
      <w:r w:rsidR="00A067B9" w:rsidRPr="009C368F">
        <w:rPr>
          <w:rFonts w:ascii="Candara" w:hAnsi="Candara"/>
          <w:sz w:val="24"/>
          <w:szCs w:val="24"/>
        </w:rPr>
        <w:t xml:space="preserve">utilização da palavra </w:t>
      </w:r>
      <w:proofErr w:type="spellStart"/>
      <w:r w:rsidR="00A067B9"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="00A067B9" w:rsidRPr="009C368F">
        <w:rPr>
          <w:rFonts w:ascii="Candara" w:hAnsi="Candara"/>
          <w:sz w:val="24"/>
          <w:szCs w:val="24"/>
        </w:rPr>
        <w:t xml:space="preserve"> a partir desse percurso teve como intenção </w:t>
      </w:r>
      <w:r w:rsidR="006322ED" w:rsidRPr="009C368F">
        <w:rPr>
          <w:rFonts w:ascii="Candara" w:hAnsi="Candara"/>
          <w:sz w:val="24"/>
          <w:szCs w:val="24"/>
        </w:rPr>
        <w:t>a retirada</w:t>
      </w:r>
      <w:r w:rsidRPr="009C368F">
        <w:rPr>
          <w:rFonts w:ascii="Candara" w:hAnsi="Candara"/>
          <w:sz w:val="24"/>
          <w:szCs w:val="24"/>
        </w:rPr>
        <w:t xml:space="preserve"> de </w:t>
      </w:r>
      <w:proofErr w:type="spellStart"/>
      <w:r w:rsidRPr="009C368F">
        <w:rPr>
          <w:rFonts w:ascii="Candara" w:hAnsi="Candara"/>
          <w:sz w:val="24"/>
          <w:szCs w:val="24"/>
        </w:rPr>
        <w:t>Bourdieu</w:t>
      </w:r>
      <w:proofErr w:type="spellEnd"/>
      <w:r w:rsidRPr="009C368F">
        <w:rPr>
          <w:rFonts w:ascii="Candara" w:hAnsi="Candara"/>
          <w:sz w:val="24"/>
          <w:szCs w:val="24"/>
        </w:rPr>
        <w:t xml:space="preserve"> </w:t>
      </w:r>
      <w:r w:rsidR="00A067B9" w:rsidRPr="009C368F">
        <w:rPr>
          <w:rFonts w:ascii="Candara" w:hAnsi="Candara"/>
          <w:sz w:val="24"/>
          <w:szCs w:val="24"/>
        </w:rPr>
        <w:t>da filosofia da consciência</w:t>
      </w:r>
      <w:r w:rsidRPr="009C368F">
        <w:rPr>
          <w:rFonts w:ascii="Candara" w:hAnsi="Candara"/>
          <w:sz w:val="24"/>
          <w:szCs w:val="24"/>
        </w:rPr>
        <w:t>,</w:t>
      </w:r>
      <w:r w:rsidR="00A067B9" w:rsidRPr="009C368F">
        <w:rPr>
          <w:rFonts w:ascii="Candara" w:hAnsi="Candara"/>
          <w:sz w:val="24"/>
          <w:szCs w:val="24"/>
        </w:rPr>
        <w:t xml:space="preserve"> sem anular o agente na sua verdade de operador prático de construções do objeto (</w:t>
      </w:r>
      <w:r w:rsidRPr="009C368F">
        <w:rPr>
          <w:rFonts w:ascii="Candara" w:hAnsi="Candara"/>
          <w:sz w:val="24"/>
          <w:szCs w:val="24"/>
        </w:rPr>
        <w:t xml:space="preserve">aqui </w:t>
      </w:r>
      <w:proofErr w:type="spellStart"/>
      <w:r w:rsidR="00A067B9"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="00A067B9" w:rsidRPr="009C368F">
        <w:rPr>
          <w:rFonts w:ascii="Candara" w:hAnsi="Candara"/>
          <w:sz w:val="24"/>
          <w:szCs w:val="24"/>
        </w:rPr>
        <w:t xml:space="preserve"> associado </w:t>
      </w:r>
      <w:r w:rsidR="009E4C8F" w:rsidRPr="009C368F">
        <w:rPr>
          <w:rFonts w:ascii="Candara" w:hAnsi="Candara"/>
          <w:sz w:val="24"/>
          <w:szCs w:val="24"/>
        </w:rPr>
        <w:t xml:space="preserve">também </w:t>
      </w:r>
      <w:r w:rsidR="00A067B9" w:rsidRPr="009C368F">
        <w:rPr>
          <w:rFonts w:ascii="Candara" w:hAnsi="Candara"/>
          <w:sz w:val="24"/>
          <w:szCs w:val="24"/>
        </w:rPr>
        <w:t>ao fazer cientí</w:t>
      </w:r>
      <w:r w:rsidRPr="009C368F">
        <w:rPr>
          <w:rFonts w:ascii="Candara" w:hAnsi="Candara"/>
          <w:sz w:val="24"/>
          <w:szCs w:val="24"/>
        </w:rPr>
        <w:t>fico), a</w:t>
      </w:r>
      <w:r w:rsidR="00A067B9" w:rsidRPr="009C368F">
        <w:rPr>
          <w:rFonts w:ascii="Candara" w:hAnsi="Candara"/>
          <w:sz w:val="24"/>
          <w:szCs w:val="24"/>
        </w:rPr>
        <w:t xml:space="preserve">ssim como Hegel que também recorreu a noção de </w:t>
      </w:r>
      <w:proofErr w:type="spellStart"/>
      <w:r w:rsidR="00A067B9" w:rsidRPr="009C368F">
        <w:rPr>
          <w:rFonts w:ascii="Candara" w:hAnsi="Candara"/>
          <w:i/>
          <w:sz w:val="24"/>
          <w:szCs w:val="24"/>
        </w:rPr>
        <w:t>hexis</w:t>
      </w:r>
      <w:proofErr w:type="spellEnd"/>
      <w:r w:rsidR="00A067B9" w:rsidRPr="009C368F">
        <w:rPr>
          <w:rFonts w:ascii="Candara" w:hAnsi="Candara"/>
          <w:i/>
          <w:sz w:val="24"/>
          <w:szCs w:val="24"/>
        </w:rPr>
        <w:t xml:space="preserve"> </w:t>
      </w:r>
      <w:r w:rsidR="00A067B9" w:rsidRPr="009C368F">
        <w:rPr>
          <w:rFonts w:ascii="Candara" w:hAnsi="Candara"/>
          <w:sz w:val="24"/>
          <w:szCs w:val="24"/>
        </w:rPr>
        <w:t xml:space="preserve">(que em grego equivale a </w:t>
      </w:r>
      <w:proofErr w:type="spellStart"/>
      <w:r w:rsidR="00A067B9" w:rsidRPr="009C368F">
        <w:rPr>
          <w:rFonts w:ascii="Candara" w:hAnsi="Candara"/>
          <w:i/>
          <w:sz w:val="24"/>
          <w:szCs w:val="24"/>
        </w:rPr>
        <w:t>habitus</w:t>
      </w:r>
      <w:proofErr w:type="spellEnd"/>
      <w:r w:rsidR="00A067B9" w:rsidRPr="009C368F">
        <w:rPr>
          <w:rFonts w:ascii="Candara" w:hAnsi="Candara"/>
          <w:sz w:val="24"/>
          <w:szCs w:val="24"/>
        </w:rPr>
        <w:t>) ao exprimir o desejo de romper com o dualismo kantiano e reintroduzir as disposições constitutivas da moral realizada em oposição ao moralismo abstrato da moral pura e formal do dever, como a de Husserl, assim também o esforço para sair da filosofia da consciência reintroduzindo – como em Heidegger e Merleau-Ponty, que empregaram a palavra para se referirem ao funcionamento sistemático do corpo socializado e não como uma relação de cumplicidade ontológica com o mundo.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/>
          <w:sz w:val="24"/>
          <w:szCs w:val="24"/>
        </w:rPr>
        <w:t xml:space="preserve">A decisão de retomar uma palavra de tradição para reativá-la é justificada por </w:t>
      </w:r>
      <w:proofErr w:type="spellStart"/>
      <w:r w:rsidRPr="009C368F">
        <w:rPr>
          <w:rFonts w:ascii="Candara" w:hAnsi="Candara"/>
          <w:sz w:val="24"/>
          <w:szCs w:val="24"/>
        </w:rPr>
        <w:t>Bourdieu</w:t>
      </w:r>
      <w:proofErr w:type="spellEnd"/>
      <w:r w:rsidRPr="009C368F">
        <w:rPr>
          <w:rFonts w:ascii="Candara" w:hAnsi="Candara"/>
          <w:sz w:val="24"/>
          <w:szCs w:val="24"/>
        </w:rPr>
        <w:t xml:space="preserve"> pela sua convi</w:t>
      </w:r>
      <w:r w:rsidR="00A66D80" w:rsidRPr="009C368F">
        <w:rPr>
          <w:rFonts w:ascii="Candara" w:hAnsi="Candara"/>
          <w:sz w:val="24"/>
          <w:szCs w:val="24"/>
        </w:rPr>
        <w:t>cção de que o trabalho de concei</w:t>
      </w:r>
      <w:r w:rsidRPr="009C368F">
        <w:rPr>
          <w:rFonts w:ascii="Candara" w:hAnsi="Candara"/>
          <w:sz w:val="24"/>
          <w:szCs w:val="24"/>
        </w:rPr>
        <w:t xml:space="preserve">tualização pode ser cumulativo, </w:t>
      </w:r>
      <w:r w:rsidR="00A66D80" w:rsidRPr="009C368F">
        <w:rPr>
          <w:rFonts w:ascii="Candara" w:hAnsi="Candara"/>
          <w:sz w:val="24"/>
          <w:szCs w:val="24"/>
        </w:rPr>
        <w:t>em oposição a</w:t>
      </w:r>
      <w:r w:rsidRPr="009C368F">
        <w:rPr>
          <w:rFonts w:ascii="Candara" w:hAnsi="Candara"/>
          <w:sz w:val="24"/>
          <w:szCs w:val="24"/>
        </w:rPr>
        <w:t xml:space="preserve"> estratégia positivista tradicional que liga</w:t>
      </w:r>
      <w:r w:rsidR="00A66D80" w:rsidRPr="009C368F">
        <w:rPr>
          <w:rFonts w:ascii="Candara" w:hAnsi="Candara"/>
          <w:sz w:val="24"/>
          <w:szCs w:val="24"/>
        </w:rPr>
        <w:t>va</w:t>
      </w:r>
      <w:r w:rsidRPr="009C368F">
        <w:rPr>
          <w:rFonts w:ascii="Candara" w:hAnsi="Candara"/>
          <w:sz w:val="24"/>
          <w:szCs w:val="24"/>
        </w:rPr>
        <w:t xml:space="preserve"> o conceito a um nome, a uma </w:t>
      </w:r>
      <w:r w:rsidRPr="009C368F">
        <w:rPr>
          <w:rFonts w:ascii="Candara" w:hAnsi="Candara"/>
          <w:sz w:val="24"/>
          <w:szCs w:val="24"/>
        </w:rPr>
        <w:lastRenderedPageBreak/>
        <w:t>escola ou a um sistema.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Embora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tenha partido do conceito de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da escolástica, como um aprendizado passado, ele o retoma de forma original, no interior do embate objetivismo/fenomenologia, para entendê-lo como:</w:t>
      </w:r>
    </w:p>
    <w:p w:rsidR="00A067B9" w:rsidRPr="009C368F" w:rsidRDefault="00A067B9" w:rsidP="00A067B9">
      <w:pPr>
        <w:spacing w:after="0" w:line="240" w:lineRule="auto"/>
        <w:ind w:left="1701"/>
        <w:jc w:val="both"/>
        <w:rPr>
          <w:rFonts w:ascii="Candara" w:hAnsi="Candara" w:cs="Times New Roman"/>
          <w:sz w:val="20"/>
          <w:szCs w:val="20"/>
        </w:rPr>
      </w:pPr>
    </w:p>
    <w:p w:rsidR="00A067B9" w:rsidRPr="009C368F" w:rsidRDefault="00A067B9" w:rsidP="00A067B9">
      <w:pPr>
        <w:spacing w:after="0" w:line="240" w:lineRule="auto"/>
        <w:ind w:left="1701"/>
        <w:jc w:val="both"/>
        <w:rPr>
          <w:rFonts w:ascii="Candara" w:hAnsi="Candara" w:cs="Times New Roman"/>
          <w:sz w:val="20"/>
          <w:szCs w:val="20"/>
        </w:rPr>
      </w:pPr>
      <w:r w:rsidRPr="009C368F">
        <w:rPr>
          <w:rFonts w:ascii="Candara" w:hAnsi="Candara" w:cs="Times New Roman"/>
          <w:sz w:val="20"/>
          <w:szCs w:val="20"/>
        </w:rPr>
        <w:t>sistema de disposições duráveis, estruturas estruturadas predispostas a funcionarem como estruturas estruturantes, isto é, como princípios que gera a estrutura as práticas e as representações que podem ser objetivamente regulamentadas e reguladas sem que por isso sejam o produto de obediência de regras, objetivamente adaptadas a um fim, sem se tenha necessidade de projeção consciente deste fim ou do domínio das operações para atingi-lo, mas sendo, ao mesmo tempo, coletivamente orquestradas sem serem o produto da ação organizadora de um maestro.  (1983, p. 65).</w:t>
      </w:r>
    </w:p>
    <w:p w:rsidR="00A067B9" w:rsidRPr="009C368F" w:rsidRDefault="00A067B9" w:rsidP="00A067B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067B9">
      <w:pPr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P</w:t>
      </w:r>
      <w:r w:rsidR="00A66D80" w:rsidRPr="009C368F">
        <w:rPr>
          <w:rFonts w:ascii="Candara" w:hAnsi="Candara" w:cs="Times New Roman"/>
          <w:sz w:val="24"/>
          <w:szCs w:val="24"/>
        </w:rPr>
        <w:t>artindo desses argumentos, p</w:t>
      </w:r>
      <w:r w:rsidRPr="009C368F">
        <w:rPr>
          <w:rFonts w:ascii="Candara" w:hAnsi="Candara" w:cs="Times New Roman"/>
          <w:sz w:val="24"/>
          <w:szCs w:val="24"/>
        </w:rPr>
        <w:t xml:space="preserve">odemos entender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como um conjunto de esquemas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pré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-reflexivos (disposições) de percepção, apreciação e antecipação que foram produzidos no agente social. Estes esquemas como o resultado de um trabalho de inculcação pela prática em que o agente social interioriza de modo sistemático e coerente as estruturas de relações de poder, a partir do lugar e da posição que nelas ocupa, e exterioriza em práticas as disposições que antes interiorizou. No entanto, </w:t>
      </w:r>
      <w:r w:rsidR="00A66D80" w:rsidRPr="009C368F">
        <w:rPr>
          <w:rFonts w:ascii="Candara" w:hAnsi="Candara" w:cs="Times New Roman"/>
          <w:sz w:val="24"/>
          <w:szCs w:val="24"/>
        </w:rPr>
        <w:t>devemos levar em consideração a sua</w:t>
      </w:r>
      <w:r w:rsidRPr="009C368F">
        <w:rPr>
          <w:rFonts w:ascii="Candara" w:hAnsi="Candara" w:cs="Times New Roman"/>
          <w:sz w:val="24"/>
          <w:szCs w:val="24"/>
        </w:rPr>
        <w:t xml:space="preserve"> ressalva</w:t>
      </w:r>
      <w:r w:rsidR="00A66D80" w:rsidRPr="009C368F">
        <w:rPr>
          <w:rFonts w:ascii="Candara" w:hAnsi="Candara" w:cs="Times New Roman"/>
          <w:sz w:val="24"/>
          <w:szCs w:val="24"/>
        </w:rPr>
        <w:t>,</w:t>
      </w:r>
      <w:r w:rsidRPr="009C368F">
        <w:rPr>
          <w:rFonts w:ascii="Candara" w:hAnsi="Candara" w:cs="Times New Roman"/>
          <w:sz w:val="24"/>
          <w:szCs w:val="24"/>
        </w:rPr>
        <w:t xml:space="preserve"> de que a prática não é produto da estrutura presente, mas antes uma relação dialética entre estrutura interiorizada pela história do grupo ou da classe social (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) e </w:t>
      </w:r>
      <w:r w:rsidR="006322ED" w:rsidRPr="009C368F">
        <w:rPr>
          <w:rFonts w:ascii="Candara" w:hAnsi="Candara" w:cs="Times New Roman"/>
          <w:sz w:val="24"/>
          <w:szCs w:val="24"/>
        </w:rPr>
        <w:t>d</w:t>
      </w:r>
      <w:r w:rsidRPr="009C368F">
        <w:rPr>
          <w:rFonts w:ascii="Candara" w:hAnsi="Candara" w:cs="Times New Roman"/>
          <w:sz w:val="24"/>
          <w:szCs w:val="24"/>
        </w:rPr>
        <w:t>a estrutura social presente. Assim, o eventual desfasamento entre uma e outra implica a necessidade de improvisação, não se podendo repetir mecanicamente o que foi praticado no passado.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Para o referido autor existe no mundo social </w:t>
      </w:r>
      <w:r w:rsidR="006322ED" w:rsidRPr="009C368F">
        <w:rPr>
          <w:rFonts w:ascii="Candara" w:hAnsi="Candara" w:cs="Times New Roman"/>
          <w:sz w:val="24"/>
          <w:szCs w:val="24"/>
        </w:rPr>
        <w:t xml:space="preserve">de </w:t>
      </w:r>
      <w:r w:rsidRPr="009C368F">
        <w:rPr>
          <w:rFonts w:ascii="Candara" w:hAnsi="Candara" w:cs="Times New Roman"/>
          <w:sz w:val="24"/>
          <w:szCs w:val="24"/>
        </w:rPr>
        <w:t xml:space="preserve">estruturas objetivas, ou seja,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>, que coagem, que podem direcionar, impor padrões de comportamento aos agentes sociais. Deste modo, esses teriam a faculdade de padronizar o conjunto das práticas socioculturais dos agentes e dos grupos sociais</w:t>
      </w:r>
      <w:r w:rsidR="0085027B" w:rsidRPr="009C368F">
        <w:rPr>
          <w:rFonts w:ascii="Candara" w:hAnsi="Candara" w:cs="Times New Roman"/>
          <w:sz w:val="24"/>
          <w:szCs w:val="24"/>
        </w:rPr>
        <w:t>,</w:t>
      </w:r>
      <w:r w:rsidRPr="009C368F">
        <w:rPr>
          <w:rFonts w:ascii="Candara" w:hAnsi="Candara" w:cs="Times New Roman"/>
          <w:sz w:val="24"/>
          <w:szCs w:val="24"/>
        </w:rPr>
        <w:t xml:space="preserve"> tornando funcionais os comportamentos dos sujeitos para a lógica do sistema capitalista hegemônico. Entretanto, ele explicita que, </w:t>
      </w:r>
    </w:p>
    <w:p w:rsidR="00F47CF2" w:rsidRDefault="00F47CF2" w:rsidP="00A067B9">
      <w:pPr>
        <w:spacing w:after="0" w:line="240" w:lineRule="auto"/>
        <w:ind w:left="1701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</w:p>
    <w:p w:rsidR="00A067B9" w:rsidRPr="009C368F" w:rsidRDefault="00A067B9" w:rsidP="00A067B9">
      <w:pPr>
        <w:spacing w:after="0" w:line="240" w:lineRule="auto"/>
        <w:ind w:left="1701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Falar de estratégias de reprodução não é atribuir ao cálculo racional, ou mesmo à intenção estratégica, as práticas através das quais se </w:t>
      </w:r>
      <w:proofErr w:type="spellStart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>afirma</w:t>
      </w:r>
      <w:proofErr w:type="spellEnd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 a tendência dos dominantes, dentro de si mesmos, de perseverar. É lembrar somente que o número de práticas fenomenalmente muito diferentes organizam-se objetivamente, sem ter sido explicitamente concebidas e postas com relação a este fim, de tal modo que essas práticas contribuem para a reprodução do capital possuído. Isto porque essas ações têm por princípio o </w:t>
      </w:r>
      <w:proofErr w:type="spellStart"/>
      <w:r w:rsidRPr="009C368F">
        <w:rPr>
          <w:rFonts w:ascii="Candara" w:eastAsia="Times New Roman" w:hAnsi="Candara" w:cs="Times New Roman"/>
          <w:i/>
          <w:iCs/>
          <w:sz w:val="20"/>
          <w:szCs w:val="20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, que tende a reproduzir as condições de sua própria produção, gerando, nos domínios mais diferentes da prática, as estratégias objetivamente </w:t>
      </w:r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lastRenderedPageBreak/>
        <w:t>coerentes e as características sistemáticas de um modo de reprodução (1989, pp. 386-387).</w:t>
      </w:r>
    </w:p>
    <w:p w:rsidR="00A067B9" w:rsidRPr="009C368F" w:rsidRDefault="00A067B9" w:rsidP="00A067B9">
      <w:pPr>
        <w:spacing w:after="0" w:line="240" w:lineRule="auto"/>
        <w:ind w:left="1701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A067B9" w:rsidRPr="009C368F" w:rsidRDefault="00A067B9" w:rsidP="00A66D8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Nesse sentido, ele compreende que os atores sociais estão inseridos espacialmente em determinados campos sociais, de posse de certos capitais (cultural, social, econômico, político, artístico, esportivo etc.) e o </w:t>
      </w:r>
      <w:proofErr w:type="spellStart"/>
      <w:r w:rsidRPr="009C368F">
        <w:rPr>
          <w:rFonts w:ascii="Candara" w:eastAsia="Times New Roman" w:hAnsi="Candara" w:cs="Times New Roman"/>
          <w:i/>
          <w:iCs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de cada ator social condiciona seu posicionamento espacial e, na luta social, identifica-se com sua classe social. No entanto, ele 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lembra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que para o ator social tentar ocupar um espaço é necessário que ele conheça as regras do jogo dentro do campo social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,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e que esteja disposto a jogá-las.</w:t>
      </w:r>
      <w:r w:rsidR="00A66D80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Assim,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as diferentes posições que os agentes ocupam na sociedade equivalem aos diferentes estilos de vida. As práticas e as propriedades, no amplo sentido dos termos, são expressões organizadas e integradas de suas condições de existência, ou estilos de vida, porque são resultado do mesmo operador prático. 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Assim, por exemplo, o </w:t>
      </w:r>
      <w:proofErr w:type="spellStart"/>
      <w:r w:rsidRPr="009C368F">
        <w:rPr>
          <w:rFonts w:ascii="Candara" w:eastAsia="Times New Roman" w:hAnsi="Candara" w:cs="Times New Roman"/>
          <w:i/>
          <w:sz w:val="20"/>
          <w:szCs w:val="20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 adquirido na família está no princípio da estruturação das experiências escolares [...], o</w:t>
      </w:r>
      <w:r w:rsidRPr="009C368F">
        <w:rPr>
          <w:rFonts w:ascii="Candara" w:eastAsia="Times New Roman" w:hAnsi="Candara" w:cs="Times New Roman"/>
          <w:i/>
          <w:sz w:val="20"/>
          <w:szCs w:val="20"/>
          <w:lang w:eastAsia="pt-BR"/>
        </w:rPr>
        <w:t xml:space="preserve"> </w:t>
      </w:r>
      <w:proofErr w:type="spellStart"/>
      <w:r w:rsidRPr="009C368F">
        <w:rPr>
          <w:rFonts w:ascii="Candara" w:eastAsia="Times New Roman" w:hAnsi="Candara" w:cs="Times New Roman"/>
          <w:i/>
          <w:sz w:val="20"/>
          <w:szCs w:val="20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 transformado pela ação escolar, ela mesma diversificada, estando por sua vez no princípio da estruturação de todas as experiências ulteriores [...] e assim por diante, de reestruturação em reestruturação. As experiências [...] se integram na unidade de uma biografia sistemática que se organiza a partir da situação originária de classe, experimentada num tipo determinado de estrutura familiar. (</w:t>
      </w:r>
      <w:proofErr w:type="spellStart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>Bourdieu</w:t>
      </w:r>
      <w:proofErr w:type="spellEnd"/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>, 1983, p. 80).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A067B9" w:rsidRPr="009C368F" w:rsidRDefault="00A66D80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Nessa perspectiva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os atores sociais reagem de acordo com uma determinada lógica, inerente ao ser de cada um. O que não significa dizer que </w:t>
      </w:r>
      <w:proofErr w:type="spellStart"/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</w:t>
      </w:r>
      <w:r w:rsidR="006322ED" w:rsidRPr="009C368F">
        <w:rPr>
          <w:rFonts w:ascii="Candara" w:eastAsia="Times New Roman" w:hAnsi="Candara" w:cs="Times New Roman"/>
          <w:sz w:val="24"/>
          <w:szCs w:val="24"/>
          <w:lang w:eastAsia="pt-BR"/>
        </w:rPr>
        <w:t>u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>rdieu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defenda uma total previsibilidade da ação, mas argumenta que há limites dentro dos quais os sujeitos possam se expressar. Portanto, o</w:t>
      </w:r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é visto como princípio unificador e gerador de cada prática, que orienta a posição do agente social no espaço social e determina o conjunto de suas preferências. </w:t>
      </w:r>
    </w:p>
    <w:p w:rsidR="00A067B9" w:rsidRPr="009C368F" w:rsidRDefault="00670AE0" w:rsidP="0085027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Deste modo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, as ações, comportamentos e aspirações individuais não derivam de planejamentos prévios, são antes de mais nada produto da relação entre um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e as pressões e estímulos de uma conjuntura. </w:t>
      </w:r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O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“não é destino, como se vê às vezes. Sendo produto da história, é um sistema de disposição aberto, que incessantemente confrontado por experiências novas e, assim, incessantemente, afetado por elas”. (</w:t>
      </w:r>
      <w:proofErr w:type="spellStart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Bourdieu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, 1992, p. 108).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Partindo dessa observação,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</w:t>
      </w:r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bitus</w:t>
      </w:r>
      <w:proofErr w:type="spellEnd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não pode ser interpretado como memória sedimentada e imutável, pois é ainda, um sistema de disposição construído continuamente e constantemente sujeito a novas experiências. </w:t>
      </w:r>
    </w:p>
    <w:p w:rsidR="00A067B9" w:rsidRPr="009C368F" w:rsidRDefault="00A067B9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lastRenderedPageBreak/>
        <w:t xml:space="preserve">A partir da rede semântica em que o conceito de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é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(</w:t>
      </w:r>
      <w:proofErr w:type="spellStart"/>
      <w:proofErr w:type="gram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re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)construído</w:t>
      </w:r>
      <w:proofErr w:type="gramEnd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,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identificamos a ruptura com as interpretações deterministas e unidimensionais das práticas, quando ao longo do texto, 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Bourdieu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adota a significação de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como sistema de disposições ligado a uma trajetória social, sinalizando o improviso social, este determinado pela história do agente social. Do modo como a lógica da prática opera, faz com que, por um lado, o conceito de prática nunca possa ser considerado como de obediência às regras sociais externas ainda que i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>mplicitamente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.</w:t>
      </w:r>
    </w:p>
    <w:p w:rsidR="00A067B9" w:rsidRPr="009C368F" w:rsidRDefault="00A067B9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Nessas discussões, a diferenciação entre o social e o individual acatado pelas ciências sociais, perde sentido, uma vez que o indivíduo será sempre o produto estrutural de sua história social face ao estado conjuntural presente nas relações de poder. Por conseguinte, o improviso social também não pode ser tomado como uma simples adequação a fins posteriores ou às intenções estratégicas prévias e conscientemente formuladas.</w:t>
      </w:r>
    </w:p>
    <w:p w:rsidR="00A067B9" w:rsidRPr="009C368F" w:rsidRDefault="00A067B9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Para o autor é pela incerteza da lógica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,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prática que torna necessário o improviso. Assim, ele supõe que as construções subjetivas da consciência sejam consequência posteriori da prática improvisada e não a sua origem ou explicação. 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>Igualmente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, as aspirações, as categorizações e os julgamentos sociais tendem adequar-se ao provir, ao nomeável e ao realizável, através dos esquemas 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pré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-reflexivos, receptivamente, de antecipação, percepção e apreciação, de acordo com as possibilidades estruturais relativas à posição de poder ocupada por cada agente social.</w:t>
      </w:r>
    </w:p>
    <w:p w:rsidR="00670AE0" w:rsidRPr="009C368F" w:rsidRDefault="00A067B9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Nessas discussões o sujeito 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passa a ser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apresentado como um sujeito histórico, uma vez que a 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elucidação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do improviso da prática não está relacionada à tomada de consciência do agente social, mas está focada no fato da inculcação do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,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que produz e reproduz através do corpo, por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uma cronologi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a das estruturas, que se inicia desde os primeiros anos de vida, na família, e assim por diante, de reestruturação em reestruturação, desenvolvendo no corpo os esquemas 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pré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-reflexivos, aprendidos por incorporação nos diversos ritos sociais. </w:t>
      </w:r>
    </w:p>
    <w:p w:rsidR="00A067B9" w:rsidRPr="009C368F" w:rsidRDefault="00A067B9" w:rsidP="00670AE0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Exposições que corroboram para a afirmação de que o</w:t>
      </w:r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não é transparente à consciência e à sua transformação voluntária.</w:t>
      </w:r>
      <w:r w:rsidR="00670AE0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r w:rsidR="006322ED" w:rsidRPr="009C368F">
        <w:rPr>
          <w:rFonts w:ascii="Candara" w:eastAsia="Times New Roman" w:hAnsi="Candara" w:cs="Times New Roman"/>
          <w:sz w:val="24"/>
          <w:szCs w:val="24"/>
          <w:lang w:eastAsia="pt-BR"/>
        </w:rPr>
        <w:t>Em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Bourdieu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(1983) a incorporação das estruturas cumpre a função de disciplinar o 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“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corpo selvagem</w:t>
      </w:r>
      <w:r w:rsidR="0085027B" w:rsidRPr="009C368F">
        <w:rPr>
          <w:rFonts w:ascii="Candara" w:eastAsia="Times New Roman" w:hAnsi="Candara" w:cs="Times New Roman"/>
          <w:sz w:val="24"/>
          <w:szCs w:val="24"/>
          <w:lang w:eastAsia="pt-BR"/>
        </w:rPr>
        <w:t>”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, exigindo-se o pormenor das atitudes, dos gestos, dos tons de voz, entre outras, aparentemente “insignificantes”, exigindo-se o rodeio e adiamento da satisfação, diferindo e diversificando os prazeres no 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lastRenderedPageBreak/>
        <w:t xml:space="preserve">tempo. Desse ponto de vista, o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é entendido como “um ser que se reduz a um ter, a um ter sido e um ter feito ser” (p. 182).</w:t>
      </w:r>
    </w:p>
    <w:p w:rsidR="00A067B9" w:rsidRPr="009C368F" w:rsidRDefault="00A067B9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As discussões apresentadas nada têm a ver com qualquer teoria em que o problema da identidade social é abordado como construção de uma consciência coletiva. De tal modo, existirão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mais semelhantes e outros mais diversos, conforme a identidade de condições da existência. Estes, ao serem regulados estruturalmente, supõem uma harmonização de</w:t>
      </w:r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diversos que se tornarão previsíveis e inteligíveis, na prática, os comportamentos de outros, reproduzindo-se as estruturas de desigualdades existentes, como se de uma grande orquestra se tratasse, embora sem maestro: “uma invenção sem intenção”, “uma concertação objetiva”. (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Bourdieu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, 1983, pp. 169-176).</w:t>
      </w:r>
    </w:p>
    <w:p w:rsidR="00670AE0" w:rsidRPr="009C368F" w:rsidRDefault="00670AE0" w:rsidP="00A067B9">
      <w:pPr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A067B9" w:rsidRPr="009C368F" w:rsidRDefault="0085027B" w:rsidP="00A06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FournierMT" w:hAnsi="Candara" w:cs="Times New Roman"/>
          <w:b/>
          <w:sz w:val="24"/>
          <w:szCs w:val="24"/>
        </w:rPr>
      </w:pPr>
      <w:r w:rsidRPr="009C368F">
        <w:rPr>
          <w:rFonts w:ascii="Candara" w:eastAsia="FournierMT" w:hAnsi="Candara" w:cs="Times New Roman"/>
          <w:b/>
          <w:sz w:val="24"/>
          <w:szCs w:val="24"/>
        </w:rPr>
        <w:t>3</w:t>
      </w:r>
      <w:r w:rsidR="006322ED" w:rsidRPr="009C368F">
        <w:rPr>
          <w:rFonts w:ascii="Candara" w:eastAsia="FournierMT" w:hAnsi="Candara" w:cs="Times New Roman"/>
          <w:b/>
          <w:sz w:val="24"/>
          <w:szCs w:val="24"/>
        </w:rPr>
        <w:t xml:space="preserve">. </w:t>
      </w:r>
      <w:r w:rsidR="00670AE0" w:rsidRPr="009C368F">
        <w:rPr>
          <w:rFonts w:ascii="Candara" w:eastAsia="FournierMT" w:hAnsi="Candara" w:cs="Times New Roman"/>
          <w:b/>
          <w:sz w:val="24"/>
          <w:szCs w:val="24"/>
        </w:rPr>
        <w:t>A</w:t>
      </w:r>
      <w:r w:rsidR="00A067B9" w:rsidRPr="009C368F">
        <w:rPr>
          <w:rFonts w:ascii="Candara" w:eastAsia="FournierMT" w:hAnsi="Candara" w:cs="Times New Roman"/>
          <w:b/>
          <w:sz w:val="24"/>
          <w:szCs w:val="24"/>
        </w:rPr>
        <w:t>finações</w:t>
      </w:r>
      <w:r w:rsidR="00670AE0" w:rsidRPr="009C368F">
        <w:rPr>
          <w:rFonts w:ascii="Candara" w:eastAsia="FournierMT" w:hAnsi="Candara" w:cs="Times New Roman"/>
          <w:b/>
          <w:sz w:val="24"/>
          <w:szCs w:val="24"/>
        </w:rPr>
        <w:t xml:space="preserve"> entre </w:t>
      </w:r>
      <w:r w:rsidR="006322ED" w:rsidRPr="009C368F">
        <w:rPr>
          <w:rFonts w:ascii="Candara" w:eastAsia="FournierMT" w:hAnsi="Candara" w:cs="Times New Roman"/>
          <w:b/>
          <w:sz w:val="24"/>
          <w:szCs w:val="24"/>
        </w:rPr>
        <w:t xml:space="preserve">o objeto de </w:t>
      </w:r>
      <w:r w:rsidR="00670AE0" w:rsidRPr="009C368F">
        <w:rPr>
          <w:rFonts w:ascii="Candara" w:eastAsia="FournierMT" w:hAnsi="Candara" w:cs="Times New Roman"/>
          <w:b/>
          <w:sz w:val="24"/>
          <w:szCs w:val="24"/>
        </w:rPr>
        <w:t xml:space="preserve">pesquisa e </w:t>
      </w:r>
      <w:r w:rsidRPr="009C368F">
        <w:rPr>
          <w:rFonts w:ascii="Candara" w:eastAsia="FournierMT" w:hAnsi="Candara" w:cs="Times New Roman"/>
          <w:b/>
          <w:sz w:val="24"/>
          <w:szCs w:val="24"/>
        </w:rPr>
        <w:t xml:space="preserve">a </w:t>
      </w:r>
      <w:r w:rsidR="00670AE0" w:rsidRPr="009C368F">
        <w:rPr>
          <w:rFonts w:ascii="Candara" w:eastAsia="FournierMT" w:hAnsi="Candara" w:cs="Times New Roman"/>
          <w:b/>
          <w:sz w:val="24"/>
          <w:szCs w:val="24"/>
        </w:rPr>
        <w:t xml:space="preserve">teoria apresentada 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A067B9" w:rsidRPr="009C368F" w:rsidRDefault="00670AE0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Nos textos apresentados e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ncontramos afirmações que nos ajudam a refletir acerca do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como um conceito capaz de expressar o diálogo, a troca constante e recíproca entre o mundo objetivo e o mundo subjetivo da individualidade. Para afiançar tais reflexões trazemos dois tópicos ap</w:t>
      </w:r>
      <w:r w:rsidR="0056566C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resentados por </w:t>
      </w:r>
      <w:proofErr w:type="spellStart"/>
      <w:r w:rsidR="0056566C" w:rsidRPr="009C368F">
        <w:rPr>
          <w:rFonts w:ascii="Candara" w:eastAsia="Times New Roman" w:hAnsi="Candara" w:cs="Times New Roman"/>
          <w:sz w:val="24"/>
          <w:szCs w:val="24"/>
          <w:lang w:eastAsia="pt-BR"/>
        </w:rPr>
        <w:t>Bourdieu</w:t>
      </w:r>
      <w:proofErr w:type="spellEnd"/>
      <w:r w:rsidR="0056566C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(1983) no texto 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da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hysteresis</w:t>
      </w:r>
      <w:proofErr w:type="spellEnd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 xml:space="preserve"> do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, em que desajustamento das estruturas incorporadas passa às estruturas sociais presentes da prática, para referir o eventual efeito de conjunturas revolucionarias (desvalorizando-as, sinalizando que o passado continua a ser preponderante para a lógica da prática), não negando a possibilidade de ocorrerem mudanças sociais significativas, embora não a totalidade daquelas que eram desejadas pelos atores sociais (denominadas de ocasiões falhadas,) e </w:t>
      </w:r>
      <w:r w:rsidR="006322ED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também 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quando diz que a harmonização dos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(denominado de </w:t>
      </w:r>
      <w:proofErr w:type="spellStart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>refuncionamento</w:t>
      </w:r>
      <w:proofErr w:type="spellEnd"/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da orquestra social sem maestro) tem graus variáveis, admitindo a possibilidade da existência de falhas nos processos de inculcação e deficiências nos </w:t>
      </w:r>
      <w:proofErr w:type="spellStart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habitus</w:t>
      </w:r>
      <w:proofErr w:type="spellEnd"/>
      <w:r w:rsidR="00A067B9" w:rsidRPr="009C368F">
        <w:rPr>
          <w:rFonts w:ascii="Candara" w:eastAsia="Times New Roman" w:hAnsi="Candara" w:cs="Times New Roman"/>
          <w:i/>
          <w:sz w:val="24"/>
          <w:szCs w:val="24"/>
          <w:lang w:eastAsia="pt-BR"/>
        </w:rPr>
        <w:t>,</w:t>
      </w:r>
      <w:r w:rsidR="00A067B9"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acrescentando a possibilidade de que a institucionalização de regras sociais mais explícitas permite regular práticas, que pela sua lógica, enquanto orquestração improvisada, não ocorrerem automaticamente.</w:t>
      </w:r>
    </w:p>
    <w:p w:rsidR="00A067B9" w:rsidRPr="009C368F" w:rsidRDefault="00A067B9" w:rsidP="00A067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Sendo assim, acatamos a sugestão quanto à</w:t>
      </w:r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teoria </w:t>
      </w:r>
      <w:proofErr w:type="spellStart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praxiológica</w:t>
      </w:r>
      <w:proofErr w:type="spellEnd"/>
      <w:r w:rsidRPr="009C368F">
        <w:rPr>
          <w:rFonts w:ascii="Candara" w:eastAsia="Times New Roman" w:hAnsi="Candara" w:cs="Times New Roman"/>
          <w:sz w:val="24"/>
          <w:szCs w:val="24"/>
          <w:lang w:eastAsia="pt-BR"/>
        </w:rPr>
        <w:t>, como possiblidade para preensão da historicidade das práticas pelas quais os agentes reagem, adaptam-se e contribuem no fazer da história.</w:t>
      </w:r>
      <w:r w:rsidRPr="009C368F">
        <w:rPr>
          <w:rFonts w:ascii="Candara" w:eastAsia="Times New Roman" w:hAnsi="Candara" w:cs="Times New Roman"/>
          <w:sz w:val="20"/>
          <w:szCs w:val="20"/>
          <w:lang w:eastAsia="pt-BR"/>
        </w:rPr>
        <w:t xml:space="preserve"> </w:t>
      </w:r>
    </w:p>
    <w:p w:rsidR="00A067B9" w:rsidRPr="009C368F" w:rsidRDefault="00A067B9" w:rsidP="00A067B9">
      <w:pPr>
        <w:spacing w:after="0" w:line="240" w:lineRule="auto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</w:p>
    <w:p w:rsidR="00A067B9" w:rsidRPr="009C368F" w:rsidRDefault="00A067B9" w:rsidP="00A067B9">
      <w:pPr>
        <w:spacing w:after="0" w:line="240" w:lineRule="auto"/>
        <w:ind w:left="1701"/>
        <w:jc w:val="both"/>
        <w:rPr>
          <w:rFonts w:ascii="Candara" w:eastAsia="Times New Roman" w:hAnsi="Candara" w:cs="Times New Roman"/>
          <w:sz w:val="20"/>
          <w:szCs w:val="20"/>
          <w:lang w:eastAsia="pt-BR"/>
        </w:rPr>
      </w:pPr>
      <w:r w:rsidRPr="009C368F">
        <w:rPr>
          <w:rFonts w:ascii="Candara" w:hAnsi="Candara" w:cs="Times New Roman"/>
          <w:sz w:val="20"/>
          <w:szCs w:val="20"/>
        </w:rPr>
        <w:lastRenderedPageBreak/>
        <w:t xml:space="preserve">O conhecimento que podemos chamar de </w:t>
      </w:r>
      <w:proofErr w:type="spellStart"/>
      <w:r w:rsidRPr="009C368F">
        <w:rPr>
          <w:rFonts w:ascii="Candara" w:hAnsi="Candara" w:cs="Times New Roman"/>
          <w:i/>
          <w:sz w:val="20"/>
          <w:szCs w:val="20"/>
        </w:rPr>
        <w:t>praxiológico</w:t>
      </w:r>
      <w:proofErr w:type="spellEnd"/>
      <w:r w:rsidRPr="009C368F">
        <w:rPr>
          <w:rFonts w:ascii="Candara" w:hAnsi="Candara" w:cs="Times New Roman"/>
          <w:sz w:val="20"/>
          <w:szCs w:val="20"/>
        </w:rPr>
        <w:t xml:space="preserve"> (que) tem como objeto não somente o sistema das relações objetivas que o modo de conhecimento </w:t>
      </w:r>
      <w:proofErr w:type="spellStart"/>
      <w:r w:rsidRPr="009C368F">
        <w:rPr>
          <w:rFonts w:ascii="Candara" w:hAnsi="Candara" w:cs="Times New Roman"/>
          <w:sz w:val="20"/>
          <w:szCs w:val="20"/>
        </w:rPr>
        <w:t>objetivista</w:t>
      </w:r>
      <w:proofErr w:type="spellEnd"/>
      <w:r w:rsidRPr="009C368F">
        <w:rPr>
          <w:rFonts w:ascii="Candara" w:hAnsi="Candara" w:cs="Times New Roman"/>
          <w:sz w:val="20"/>
          <w:szCs w:val="20"/>
        </w:rPr>
        <w:t xml:space="preserve"> constrói, mas também as relações dialéticas entre essas estruturas e as disposições estruturadas nas quais elas se atualizam e que tendem a reproduzi-las, isto é, o duplo processo de interiorização das exterioridade e exteriorização da interioridade. (</w:t>
      </w:r>
      <w:proofErr w:type="spellStart"/>
      <w:r w:rsidRPr="009C368F">
        <w:rPr>
          <w:rFonts w:ascii="Candara" w:hAnsi="Candara" w:cs="Times New Roman"/>
          <w:sz w:val="20"/>
          <w:szCs w:val="20"/>
        </w:rPr>
        <w:t>Bourdieu</w:t>
      </w:r>
      <w:proofErr w:type="spellEnd"/>
      <w:r w:rsidRPr="009C368F">
        <w:rPr>
          <w:rFonts w:ascii="Candara" w:hAnsi="Candara" w:cs="Times New Roman"/>
          <w:sz w:val="20"/>
          <w:szCs w:val="20"/>
        </w:rPr>
        <w:t>, 1983, p 46-47).</w:t>
      </w:r>
    </w:p>
    <w:p w:rsidR="00A067B9" w:rsidRPr="009C368F" w:rsidRDefault="00A067B9" w:rsidP="00A06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:rsidR="00670AE0" w:rsidRPr="009C368F" w:rsidRDefault="00A067B9" w:rsidP="00A067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iCs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Tais reflexões nos instigam a pensar nas midiatizações como um processo complexo, </w:t>
      </w:r>
      <w:r w:rsidR="00670AE0" w:rsidRPr="009C368F">
        <w:rPr>
          <w:rFonts w:ascii="Candara" w:hAnsi="Candara" w:cs="Times New Roman"/>
          <w:sz w:val="24"/>
          <w:szCs w:val="24"/>
        </w:rPr>
        <w:t>especificamente</w:t>
      </w:r>
      <w:r w:rsidRPr="009C368F">
        <w:rPr>
          <w:rFonts w:ascii="Candara" w:hAnsi="Candara" w:cs="Times New Roman"/>
          <w:sz w:val="24"/>
          <w:szCs w:val="24"/>
        </w:rPr>
        <w:t xml:space="preserve"> como os sentidos são construídos na inter-relações entre produtos midiáticos e os sujeitos</w:t>
      </w:r>
      <w:r w:rsidR="0056566C" w:rsidRPr="009C368F">
        <w:rPr>
          <w:rFonts w:ascii="Candara" w:hAnsi="Candara" w:cs="Times New Roman"/>
          <w:sz w:val="24"/>
          <w:szCs w:val="24"/>
        </w:rPr>
        <w:t>, ao longo da trajetória histórica</w:t>
      </w:r>
      <w:r w:rsidRPr="009C368F">
        <w:rPr>
          <w:rFonts w:ascii="Candara" w:hAnsi="Candara" w:cs="Times New Roman"/>
          <w:iCs/>
          <w:sz w:val="24"/>
          <w:szCs w:val="24"/>
        </w:rPr>
        <w:t xml:space="preserve">. </w:t>
      </w:r>
    </w:p>
    <w:p w:rsidR="006322ED" w:rsidRPr="009C368F" w:rsidRDefault="006322ED" w:rsidP="00A067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iCs/>
          <w:sz w:val="24"/>
          <w:szCs w:val="24"/>
        </w:rPr>
      </w:pPr>
    </w:p>
    <w:p w:rsidR="006322ED" w:rsidRPr="009C368F" w:rsidRDefault="006322ED" w:rsidP="0063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iCs/>
          <w:sz w:val="24"/>
          <w:szCs w:val="24"/>
        </w:rPr>
      </w:pPr>
      <w:r w:rsidRPr="009C368F">
        <w:rPr>
          <w:rFonts w:ascii="Candara" w:hAnsi="Candara" w:cs="Times New Roman"/>
          <w:b/>
          <w:iCs/>
          <w:sz w:val="24"/>
          <w:szCs w:val="24"/>
        </w:rPr>
        <w:t>Considerações Finais</w:t>
      </w:r>
    </w:p>
    <w:p w:rsidR="006322ED" w:rsidRPr="009C368F" w:rsidRDefault="006322ED" w:rsidP="0063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iCs/>
          <w:sz w:val="24"/>
          <w:szCs w:val="24"/>
        </w:rPr>
      </w:pPr>
    </w:p>
    <w:p w:rsidR="00F66236" w:rsidRPr="009C368F" w:rsidRDefault="00F66236" w:rsidP="00F66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A</w:t>
      </w:r>
      <w:r w:rsidR="0056566C" w:rsidRPr="009C368F">
        <w:rPr>
          <w:rFonts w:ascii="Candara" w:hAnsi="Candara" w:cs="Times New Roman"/>
          <w:sz w:val="24"/>
          <w:szCs w:val="24"/>
        </w:rPr>
        <w:t xml:space="preserve"> pesquisa</w:t>
      </w:r>
      <w:r w:rsidRPr="009C368F">
        <w:rPr>
          <w:rFonts w:ascii="Candara" w:hAnsi="Candara" w:cs="Times New Roman"/>
          <w:sz w:val="24"/>
          <w:szCs w:val="24"/>
        </w:rPr>
        <w:t xml:space="preserve"> </w:t>
      </w:r>
      <w:r w:rsidR="0056566C" w:rsidRPr="009C368F">
        <w:rPr>
          <w:rFonts w:ascii="Candara" w:hAnsi="Candara" w:cs="Times New Roman"/>
          <w:sz w:val="24"/>
          <w:szCs w:val="24"/>
        </w:rPr>
        <w:t>“</w:t>
      </w:r>
      <w:r w:rsidR="0056566C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 xml:space="preserve">Culturas Indígenas Midiatizadas: processos </w:t>
      </w:r>
      <w:proofErr w:type="spellStart"/>
      <w:r w:rsidR="0056566C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>sociocomunicacionais</w:t>
      </w:r>
      <w:proofErr w:type="spellEnd"/>
      <w:r w:rsidR="0056566C" w:rsidRPr="009C368F">
        <w:rPr>
          <w:rFonts w:ascii="Candara" w:hAnsi="Candara" w:cs="Times New Roman"/>
          <w:sz w:val="24"/>
          <w:szCs w:val="24"/>
          <w:shd w:val="clear" w:color="auto" w:fill="FFFFFF" w:themeFill="background1"/>
        </w:rPr>
        <w:t xml:space="preserve"> em uma comunidade indígena”</w:t>
      </w:r>
      <w:r w:rsidR="006322ED" w:rsidRPr="009C368F">
        <w:rPr>
          <w:rFonts w:ascii="Candara" w:hAnsi="Candara" w:cs="Times New Roman"/>
          <w:sz w:val="24"/>
          <w:szCs w:val="24"/>
        </w:rPr>
        <w:t xml:space="preserve"> </w:t>
      </w:r>
      <w:r w:rsidR="0056566C" w:rsidRPr="009C368F">
        <w:rPr>
          <w:rFonts w:ascii="Candara" w:hAnsi="Candara" w:cs="Times New Roman"/>
          <w:sz w:val="24"/>
          <w:szCs w:val="24"/>
        </w:rPr>
        <w:t xml:space="preserve">se configura </w:t>
      </w:r>
      <w:r w:rsidRPr="009C368F">
        <w:rPr>
          <w:rFonts w:ascii="Candara" w:hAnsi="Candara" w:cs="Times New Roman"/>
          <w:sz w:val="24"/>
          <w:szCs w:val="24"/>
        </w:rPr>
        <w:t xml:space="preserve">como um estudo de caso em midiatização, esta como subcampo da Comunicação, em transversalidade com outras temáticas, tais como sociais, culturais,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identitárias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e étnicas, consequentemente com outras ciências, como Sociologia, Antropologia, Linguística, História e Artes. Assim, a análise sobre a inter-relação entre identidade cultural, etnia e midiatização aponta para a necessidade de entrelaçamentos da comunicação no contexto da cultura em sua dinâmica social e histórica. O que significa analisar os usos e apropriações da televisão, do rádio, da internet e de aparelhos celulares pelos indígenas Pataxós a partir de uma dialética com seus contextos, seus engajamentos políticos e com suas práticas comunicacionais e culturais</w:t>
      </w:r>
      <w:r w:rsidR="0056566C" w:rsidRPr="009C368F">
        <w:rPr>
          <w:rFonts w:ascii="Candara" w:hAnsi="Candara" w:cs="Times New Roman"/>
          <w:sz w:val="24"/>
          <w:szCs w:val="24"/>
        </w:rPr>
        <w:t>; enfim por uma proposição interdisciplinar</w:t>
      </w:r>
      <w:r w:rsidRPr="009C368F">
        <w:rPr>
          <w:rFonts w:ascii="Candara" w:hAnsi="Candara" w:cs="Times New Roman"/>
          <w:sz w:val="24"/>
          <w:szCs w:val="24"/>
        </w:rPr>
        <w:t>.</w:t>
      </w:r>
    </w:p>
    <w:p w:rsidR="00F66236" w:rsidRPr="009C368F" w:rsidRDefault="009601F4" w:rsidP="00F66236">
      <w:pPr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Advogamos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, portanto, que </w:t>
      </w:r>
      <w:r w:rsidR="00200670" w:rsidRPr="009C368F">
        <w:rPr>
          <w:rFonts w:ascii="Candara" w:hAnsi="Candara" w:cs="Times New Roman"/>
          <w:sz w:val="24"/>
          <w:szCs w:val="24"/>
        </w:rPr>
        <w:t>nessa pesquisa devemos eleger como temas a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s questões políticas e ideológicas, uma vez que os meios de comunicação e informação se organizam a partir de relações de poder, historicamente construídas e que, no jogo dos acontecimentos, vão </w:t>
      </w:r>
      <w:r w:rsidR="0056566C" w:rsidRPr="009C368F">
        <w:rPr>
          <w:rFonts w:ascii="Candara" w:hAnsi="Candara" w:cs="Times New Roman"/>
          <w:sz w:val="24"/>
          <w:szCs w:val="24"/>
        </w:rPr>
        <w:t>arquitetando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novas estratégias de dominação, mas que sempre deixam margem para movimentos de </w:t>
      </w:r>
      <w:proofErr w:type="gramStart"/>
      <w:r w:rsidR="00F66236" w:rsidRPr="009C368F">
        <w:rPr>
          <w:rFonts w:ascii="Candara" w:hAnsi="Candara" w:cs="Times New Roman"/>
          <w:sz w:val="24"/>
          <w:szCs w:val="24"/>
        </w:rPr>
        <w:t>resistências</w:t>
      </w:r>
      <w:r w:rsidR="0056566C" w:rsidRPr="009C368F">
        <w:rPr>
          <w:rFonts w:ascii="Candara" w:hAnsi="Candara" w:cs="Times New Roman"/>
          <w:sz w:val="24"/>
          <w:szCs w:val="24"/>
        </w:rPr>
        <w:t xml:space="preserve"> </w:t>
      </w:r>
      <w:r w:rsidR="00F66236" w:rsidRPr="009C368F">
        <w:rPr>
          <w:rFonts w:ascii="Candara" w:hAnsi="Candara" w:cs="Times New Roman"/>
          <w:sz w:val="24"/>
          <w:szCs w:val="24"/>
        </w:rPr>
        <w:t>.</w:t>
      </w:r>
      <w:proofErr w:type="gramEnd"/>
      <w:r w:rsidR="00F66236" w:rsidRPr="009C368F">
        <w:rPr>
          <w:rFonts w:ascii="Candara" w:hAnsi="Candara" w:cs="Times New Roman"/>
          <w:sz w:val="24"/>
          <w:szCs w:val="24"/>
        </w:rPr>
        <w:t xml:space="preserve"> Uma vez que em toda sociedade, “a produção do discurso é ao mesmo tempo controlada, selecionada, organizada e redistribuída por certo número de procedimentos que têm por função conjurar seus poderes e perigo, dominar seu acontecimento aleatório, esquivar sua pesada e temível materialidade”. (F</w:t>
      </w:r>
      <w:r w:rsidRPr="009C368F">
        <w:rPr>
          <w:rFonts w:ascii="Candara" w:hAnsi="Candara" w:cs="Times New Roman"/>
          <w:sz w:val="24"/>
          <w:szCs w:val="24"/>
        </w:rPr>
        <w:t>oucault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, 2000, p. 9). </w:t>
      </w:r>
    </w:p>
    <w:p w:rsidR="00F66236" w:rsidRPr="009C368F" w:rsidRDefault="00F66236" w:rsidP="00F66236">
      <w:pPr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lastRenderedPageBreak/>
        <w:t>Quanto à resistência ao poder hegemônico presente nas mídias,</w:t>
      </w:r>
      <w:r w:rsidR="009601F4" w:rsidRPr="009C368F">
        <w:rPr>
          <w:rFonts w:ascii="Candara" w:hAnsi="Candara" w:cs="Times New Roman"/>
          <w:sz w:val="24"/>
          <w:szCs w:val="24"/>
        </w:rPr>
        <w:t xml:space="preserve"> consideramos</w:t>
      </w:r>
      <w:r w:rsidR="00200670" w:rsidRPr="009C368F">
        <w:rPr>
          <w:rFonts w:ascii="Candara" w:hAnsi="Candara" w:cs="Times New Roman"/>
          <w:sz w:val="24"/>
          <w:szCs w:val="24"/>
        </w:rPr>
        <w:t xml:space="preserve"> </w:t>
      </w:r>
      <w:r w:rsidR="0056566C" w:rsidRPr="009C368F">
        <w:rPr>
          <w:rFonts w:ascii="Candara" w:hAnsi="Candara" w:cs="Times New Roman"/>
          <w:sz w:val="24"/>
          <w:szCs w:val="24"/>
        </w:rPr>
        <w:t>que não devemos desprezar a noção de</w:t>
      </w:r>
      <w:r w:rsidRPr="009C368F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="00200670" w:rsidRPr="009C368F">
        <w:rPr>
          <w:rFonts w:ascii="Candara" w:hAnsi="Candara" w:cs="Times New Roman"/>
          <w:sz w:val="24"/>
          <w:szCs w:val="24"/>
        </w:rPr>
        <w:t xml:space="preserve">, </w:t>
      </w:r>
      <w:r w:rsidRPr="009C368F">
        <w:rPr>
          <w:rFonts w:ascii="Candara" w:hAnsi="Candara" w:cs="Times New Roman"/>
          <w:sz w:val="24"/>
          <w:szCs w:val="24"/>
        </w:rPr>
        <w:t xml:space="preserve">defendida por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</w:t>
      </w:r>
      <w:r w:rsidR="00200670" w:rsidRPr="009C368F">
        <w:rPr>
          <w:rFonts w:ascii="Candara" w:hAnsi="Candara" w:cs="Times New Roman"/>
          <w:sz w:val="24"/>
          <w:szCs w:val="24"/>
        </w:rPr>
        <w:t>ourdieu</w:t>
      </w:r>
      <w:proofErr w:type="spellEnd"/>
      <w:r w:rsidR="00200670" w:rsidRPr="009C368F">
        <w:rPr>
          <w:rFonts w:ascii="Candara" w:hAnsi="Candara" w:cs="Times New Roman"/>
          <w:sz w:val="24"/>
          <w:szCs w:val="24"/>
        </w:rPr>
        <w:t xml:space="preserve">, </w:t>
      </w:r>
      <w:r w:rsidR="0056566C" w:rsidRPr="009C368F">
        <w:rPr>
          <w:rFonts w:ascii="Candara" w:hAnsi="Candara" w:cs="Times New Roman"/>
          <w:sz w:val="24"/>
          <w:szCs w:val="24"/>
        </w:rPr>
        <w:t>ao nos atentarmos para os condicionamentos promovidos pelos contextos comunicacionais midiáticos assim também para os</w:t>
      </w:r>
      <w:r w:rsidRPr="009C368F">
        <w:rPr>
          <w:rFonts w:ascii="Candara" w:hAnsi="Candara" w:cs="Times New Roman"/>
          <w:sz w:val="24"/>
          <w:szCs w:val="24"/>
        </w:rPr>
        <w:t xml:space="preserve"> movimentos de resistência</w:t>
      </w:r>
      <w:r w:rsidR="009601F4" w:rsidRPr="009C368F">
        <w:rPr>
          <w:rFonts w:ascii="Candara" w:hAnsi="Candara" w:cs="Times New Roman"/>
          <w:sz w:val="24"/>
          <w:szCs w:val="24"/>
        </w:rPr>
        <w:t xml:space="preserve"> e autonomia</w:t>
      </w:r>
      <w:r w:rsidR="0056566C" w:rsidRPr="009C368F">
        <w:rPr>
          <w:rFonts w:ascii="Candara" w:hAnsi="Candara" w:cs="Times New Roman"/>
          <w:sz w:val="24"/>
          <w:szCs w:val="24"/>
        </w:rPr>
        <w:t xml:space="preserve"> dos interlocutores</w:t>
      </w:r>
      <w:r w:rsidRPr="009C368F">
        <w:rPr>
          <w:rFonts w:ascii="Candara" w:hAnsi="Candara" w:cs="Times New Roman"/>
          <w:sz w:val="24"/>
          <w:szCs w:val="24"/>
        </w:rPr>
        <w:t xml:space="preserve">. </w:t>
      </w:r>
    </w:p>
    <w:p w:rsidR="00F66236" w:rsidRPr="009C368F" w:rsidRDefault="00200670" w:rsidP="00F66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Na </w:t>
      </w:r>
      <w:r w:rsidR="00F66236" w:rsidRPr="009C368F">
        <w:rPr>
          <w:rFonts w:ascii="Candara" w:hAnsi="Candara" w:cs="Times New Roman"/>
          <w:sz w:val="24"/>
          <w:szCs w:val="24"/>
        </w:rPr>
        <w:t>defe</w:t>
      </w:r>
      <w:r w:rsidRPr="009C368F">
        <w:rPr>
          <w:rFonts w:ascii="Candara" w:hAnsi="Candara" w:cs="Times New Roman"/>
          <w:sz w:val="24"/>
          <w:szCs w:val="24"/>
        </w:rPr>
        <w:t xml:space="preserve">sa de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Bourdieu</w:t>
      </w:r>
      <w:proofErr w:type="spellEnd"/>
      <w:r w:rsidRPr="009C368F">
        <w:rPr>
          <w:rFonts w:ascii="Candara" w:hAnsi="Candara" w:cs="Times New Roman"/>
          <w:sz w:val="24"/>
          <w:szCs w:val="24"/>
        </w:rPr>
        <w:t>, conforme fora apresentada</w:t>
      </w:r>
      <w:r w:rsidR="002054C9" w:rsidRPr="009C368F">
        <w:rPr>
          <w:rFonts w:ascii="Candara" w:hAnsi="Candara" w:cs="Times New Roman"/>
          <w:sz w:val="24"/>
          <w:szCs w:val="24"/>
        </w:rPr>
        <w:t xml:space="preserve"> ao longo do texto</w:t>
      </w:r>
      <w:r w:rsidRPr="009C368F">
        <w:rPr>
          <w:rFonts w:ascii="Candara" w:hAnsi="Candara" w:cs="Times New Roman"/>
          <w:sz w:val="24"/>
          <w:szCs w:val="24"/>
        </w:rPr>
        <w:t>,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o </w:t>
      </w:r>
      <w:proofErr w:type="spellStart"/>
      <w:r w:rsidR="00F66236"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="00F66236" w:rsidRPr="009C368F">
        <w:rPr>
          <w:rFonts w:ascii="Candara" w:hAnsi="Candara" w:cs="Times New Roman"/>
          <w:sz w:val="24"/>
          <w:szCs w:val="24"/>
        </w:rPr>
        <w:t xml:space="preserve"> teria a faculdade de padronizar o conjunto das práticas socioculturais dos agentes e dos grupos sociais tornando funcionais os comportamentos dos sujeitos para a lógica do sistema capitalista hegemônico. Quanto a esta assertiva, </w:t>
      </w:r>
      <w:r w:rsidR="002054C9" w:rsidRPr="009C368F">
        <w:rPr>
          <w:rFonts w:ascii="Candara" w:hAnsi="Candara" w:cs="Times New Roman"/>
          <w:sz w:val="24"/>
          <w:szCs w:val="24"/>
        </w:rPr>
        <w:t>problematiza</w:t>
      </w:r>
      <w:r w:rsidRPr="009C368F">
        <w:rPr>
          <w:rFonts w:ascii="Candara" w:hAnsi="Candara" w:cs="Times New Roman"/>
          <w:sz w:val="24"/>
          <w:szCs w:val="24"/>
        </w:rPr>
        <w:t>mos na</w:t>
      </w:r>
      <w:r w:rsidR="0056566C" w:rsidRPr="009C368F">
        <w:rPr>
          <w:rFonts w:ascii="Candara" w:hAnsi="Candara" w:cs="Times New Roman"/>
          <w:sz w:val="24"/>
          <w:szCs w:val="24"/>
        </w:rPr>
        <w:t xml:space="preserve"> referida </w:t>
      </w:r>
      <w:r w:rsidRPr="009C368F">
        <w:rPr>
          <w:rFonts w:ascii="Candara" w:hAnsi="Candara" w:cs="Times New Roman"/>
          <w:sz w:val="24"/>
          <w:szCs w:val="24"/>
        </w:rPr>
        <w:t xml:space="preserve">pesquisa, se </w:t>
      </w:r>
      <w:r w:rsidR="002054C9" w:rsidRPr="009C368F">
        <w:rPr>
          <w:rFonts w:ascii="Candara" w:hAnsi="Candara" w:cs="Times New Roman"/>
          <w:sz w:val="24"/>
          <w:szCs w:val="24"/>
        </w:rPr>
        <w:t>os sistemas midiáticos têm movido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e condiciona</w:t>
      </w:r>
      <w:r w:rsidR="002054C9" w:rsidRPr="009C368F">
        <w:rPr>
          <w:rFonts w:ascii="Candara" w:hAnsi="Candara" w:cs="Times New Roman"/>
          <w:sz w:val="24"/>
          <w:szCs w:val="24"/>
        </w:rPr>
        <w:t>do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condutas </w:t>
      </w:r>
      <w:r w:rsidRPr="009C368F">
        <w:rPr>
          <w:rFonts w:ascii="Candara" w:hAnsi="Candara" w:cs="Times New Roman"/>
          <w:sz w:val="24"/>
          <w:szCs w:val="24"/>
        </w:rPr>
        <w:t>repetitivas</w:t>
      </w:r>
      <w:r w:rsidR="0056566C" w:rsidRPr="009C368F">
        <w:rPr>
          <w:rFonts w:ascii="Candara" w:hAnsi="Candara" w:cs="Times New Roman"/>
          <w:sz w:val="24"/>
          <w:szCs w:val="24"/>
        </w:rPr>
        <w:t>. Nesse sentido, como</w:t>
      </w:r>
      <w:r w:rsidRPr="009C368F">
        <w:rPr>
          <w:rFonts w:ascii="Candara" w:hAnsi="Candara" w:cs="Times New Roman"/>
          <w:sz w:val="24"/>
          <w:szCs w:val="24"/>
        </w:rPr>
        <w:t xml:space="preserve"> o </w:t>
      </w:r>
      <w:proofErr w:type="spellStart"/>
      <w:r w:rsidR="00F66236" w:rsidRPr="009C368F">
        <w:rPr>
          <w:rFonts w:ascii="Candara" w:hAnsi="Candara" w:cs="Times New Roman"/>
          <w:i/>
          <w:sz w:val="24"/>
          <w:szCs w:val="24"/>
        </w:rPr>
        <w:t>habitus</w:t>
      </w:r>
      <w:proofErr w:type="spellEnd"/>
      <w:r w:rsidR="00F66236" w:rsidRPr="009C368F">
        <w:rPr>
          <w:rFonts w:ascii="Candara" w:hAnsi="Candara" w:cs="Times New Roman"/>
          <w:sz w:val="24"/>
          <w:szCs w:val="24"/>
        </w:rPr>
        <w:t xml:space="preserve"> </w:t>
      </w:r>
      <w:r w:rsidR="002054C9" w:rsidRPr="009C368F">
        <w:rPr>
          <w:rFonts w:ascii="Candara" w:hAnsi="Candara" w:cs="Times New Roman"/>
          <w:sz w:val="24"/>
          <w:szCs w:val="24"/>
        </w:rPr>
        <w:t>tem se configura como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</w:t>
      </w:r>
      <w:r w:rsidRPr="009C368F">
        <w:rPr>
          <w:rFonts w:ascii="Candara" w:hAnsi="Candara" w:cs="Times New Roman"/>
          <w:sz w:val="24"/>
          <w:szCs w:val="24"/>
        </w:rPr>
        <w:t>um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elemento basilar, ordenador e programador das práticas sociais</w:t>
      </w:r>
      <w:r w:rsidRPr="009C368F">
        <w:rPr>
          <w:rFonts w:ascii="Candara" w:hAnsi="Candara" w:cs="Times New Roman"/>
          <w:sz w:val="24"/>
          <w:szCs w:val="24"/>
        </w:rPr>
        <w:t xml:space="preserve"> e culturais na comunidade indígena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. </w:t>
      </w:r>
      <w:r w:rsidRPr="009C368F">
        <w:rPr>
          <w:rFonts w:ascii="Candara" w:hAnsi="Candara" w:cs="Times New Roman"/>
          <w:sz w:val="24"/>
          <w:szCs w:val="24"/>
        </w:rPr>
        <w:t>Uma vez que, há estudos que apontam que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nem tudo é reprodução de elementos estruturais. O mundo da produção de sentido, nas distintas culturas é múltiplo, complexo e não </w:t>
      </w:r>
      <w:r w:rsidR="009601F4" w:rsidRPr="009C368F">
        <w:rPr>
          <w:rFonts w:ascii="Candara" w:hAnsi="Candara" w:cs="Times New Roman"/>
          <w:sz w:val="24"/>
          <w:szCs w:val="24"/>
        </w:rPr>
        <w:t xml:space="preserve">se </w:t>
      </w:r>
      <w:r w:rsidR="00F66236" w:rsidRPr="009C368F">
        <w:rPr>
          <w:rFonts w:ascii="Candara" w:hAnsi="Candara" w:cs="Times New Roman"/>
          <w:sz w:val="24"/>
          <w:szCs w:val="24"/>
        </w:rPr>
        <w:t>configura</w:t>
      </w:r>
      <w:r w:rsidR="009601F4" w:rsidRPr="009C368F">
        <w:rPr>
          <w:rFonts w:ascii="Candara" w:hAnsi="Candara" w:cs="Times New Roman"/>
          <w:sz w:val="24"/>
          <w:szCs w:val="24"/>
        </w:rPr>
        <w:t>ndo como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estruturações de significações mecânicas deterministas. </w:t>
      </w:r>
    </w:p>
    <w:p w:rsidR="00F66236" w:rsidRPr="009C368F" w:rsidRDefault="002054C9" w:rsidP="00960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bCs/>
          <w:sz w:val="24"/>
          <w:szCs w:val="24"/>
        </w:rPr>
        <w:t>Ao</w:t>
      </w:r>
      <w:r w:rsidR="00F66236" w:rsidRPr="009C368F">
        <w:rPr>
          <w:rFonts w:ascii="Candara" w:hAnsi="Candara" w:cs="Times New Roman"/>
          <w:bCs/>
          <w:sz w:val="24"/>
          <w:szCs w:val="24"/>
        </w:rPr>
        <w:t xml:space="preserve"> </w:t>
      </w:r>
      <w:r w:rsidR="009601F4" w:rsidRPr="009C368F">
        <w:rPr>
          <w:rFonts w:ascii="Candara" w:hAnsi="Candara" w:cs="Times New Roman"/>
          <w:sz w:val="24"/>
          <w:szCs w:val="24"/>
        </w:rPr>
        <w:t>problematizar</w:t>
      </w:r>
      <w:r w:rsidRPr="009C368F">
        <w:rPr>
          <w:rFonts w:ascii="Candara" w:hAnsi="Candara" w:cs="Times New Roman"/>
          <w:sz w:val="24"/>
          <w:szCs w:val="24"/>
        </w:rPr>
        <w:t xml:space="preserve">mos </w:t>
      </w:r>
      <w:r w:rsidR="00200670" w:rsidRPr="009C368F">
        <w:rPr>
          <w:rFonts w:ascii="Candara" w:hAnsi="Candara" w:cs="Times New Roman"/>
          <w:sz w:val="24"/>
          <w:szCs w:val="24"/>
        </w:rPr>
        <w:t xml:space="preserve">sobre </w:t>
      </w:r>
      <w:r w:rsidR="00F66236" w:rsidRPr="009C368F">
        <w:rPr>
          <w:rFonts w:ascii="Candara" w:hAnsi="Candara" w:cs="Times New Roman"/>
          <w:sz w:val="24"/>
          <w:szCs w:val="24"/>
        </w:rPr>
        <w:t>a configuração de esquemas mais ou menos inconscientes de percepção, de ação e de valoração que se inscrevem nos sujeitos a partir do lugar social que ocupam e que se co</w:t>
      </w:r>
      <w:r w:rsidR="00200670" w:rsidRPr="009C368F">
        <w:rPr>
          <w:rFonts w:ascii="Candara" w:hAnsi="Candara" w:cs="Times New Roman"/>
          <w:sz w:val="24"/>
          <w:szCs w:val="24"/>
        </w:rPr>
        <w:t xml:space="preserve">nfiguram em seus processos </w:t>
      </w:r>
      <w:r w:rsidR="009601F4" w:rsidRPr="009C368F">
        <w:rPr>
          <w:rFonts w:ascii="Candara" w:hAnsi="Candara" w:cs="Times New Roman"/>
          <w:sz w:val="24"/>
          <w:szCs w:val="24"/>
        </w:rPr>
        <w:t>midiáticos</w:t>
      </w:r>
      <w:r w:rsidRPr="009C368F">
        <w:rPr>
          <w:rFonts w:ascii="Candara" w:hAnsi="Candara" w:cs="Times New Roman"/>
          <w:sz w:val="24"/>
          <w:szCs w:val="24"/>
        </w:rPr>
        <w:t>, colocamos tais argumentos em confrontos com os de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Thompson (2008)</w:t>
      </w:r>
      <w:r w:rsidR="009601F4" w:rsidRPr="009C368F">
        <w:rPr>
          <w:rFonts w:ascii="Candara" w:hAnsi="Candara" w:cs="Times New Roman"/>
          <w:sz w:val="24"/>
          <w:szCs w:val="24"/>
        </w:rPr>
        <w:t>,</w:t>
      </w:r>
      <w:r w:rsidR="00F66236" w:rsidRPr="009C368F">
        <w:rPr>
          <w:rFonts w:ascii="Candara" w:hAnsi="Candara" w:cs="Times New Roman"/>
          <w:sz w:val="24"/>
          <w:szCs w:val="24"/>
        </w:rPr>
        <w:t xml:space="preserve"> </w:t>
      </w:r>
      <w:r w:rsidRPr="009C368F">
        <w:rPr>
          <w:rFonts w:ascii="Candara" w:hAnsi="Candara" w:cs="Times New Roman"/>
          <w:sz w:val="24"/>
          <w:szCs w:val="24"/>
        </w:rPr>
        <w:t xml:space="preserve">que diz que </w:t>
      </w:r>
      <w:r w:rsidR="00F66236" w:rsidRPr="009C368F">
        <w:rPr>
          <w:rFonts w:ascii="Candara" w:hAnsi="Candara" w:cs="Times New Roman"/>
          <w:sz w:val="24"/>
          <w:szCs w:val="24"/>
        </w:rPr>
        <w:t>as táticas de resistência já estão imbricadas nas possibilidades das minorias se apropriarem dos recursos tecnológicos para darem novos sent</w:t>
      </w:r>
      <w:r w:rsidR="00A4033F" w:rsidRPr="009C368F">
        <w:rPr>
          <w:rFonts w:ascii="Candara" w:hAnsi="Candara" w:cs="Times New Roman"/>
          <w:sz w:val="24"/>
          <w:szCs w:val="24"/>
        </w:rPr>
        <w:t xml:space="preserve">idos às suas práticas culturais, em que nem tudo </w:t>
      </w:r>
      <w:r w:rsidR="009601F4" w:rsidRPr="009C368F">
        <w:rPr>
          <w:rFonts w:ascii="Candara" w:hAnsi="Candara" w:cs="Times New Roman"/>
          <w:sz w:val="24"/>
          <w:szCs w:val="24"/>
        </w:rPr>
        <w:t xml:space="preserve">poderá ser </w:t>
      </w:r>
      <w:r w:rsidR="00A4033F" w:rsidRPr="009C368F">
        <w:rPr>
          <w:rFonts w:ascii="Candara" w:hAnsi="Candara" w:cs="Times New Roman"/>
          <w:sz w:val="24"/>
          <w:szCs w:val="24"/>
        </w:rPr>
        <w:t xml:space="preserve">entendido como </w:t>
      </w:r>
      <w:r w:rsidRPr="009C368F">
        <w:rPr>
          <w:rFonts w:ascii="Candara" w:hAnsi="Candara" w:cs="Times New Roman"/>
          <w:sz w:val="24"/>
          <w:szCs w:val="24"/>
        </w:rPr>
        <w:t>reprodução</w:t>
      </w:r>
      <w:r w:rsidR="00A4033F" w:rsidRPr="009C368F">
        <w:rPr>
          <w:rFonts w:ascii="Candara" w:hAnsi="Candara" w:cs="Times New Roman"/>
          <w:sz w:val="24"/>
          <w:szCs w:val="24"/>
        </w:rPr>
        <w:t xml:space="preserve"> e nem tudo como </w:t>
      </w:r>
      <w:r w:rsidR="009601F4" w:rsidRPr="009C368F">
        <w:rPr>
          <w:rFonts w:ascii="Candara" w:hAnsi="Candara" w:cs="Times New Roman"/>
          <w:sz w:val="24"/>
          <w:szCs w:val="24"/>
        </w:rPr>
        <w:t>ruptura</w:t>
      </w:r>
      <w:r w:rsidR="00A4033F" w:rsidRPr="009C368F">
        <w:rPr>
          <w:rFonts w:ascii="Candara" w:hAnsi="Candara" w:cs="Times New Roman"/>
          <w:sz w:val="24"/>
          <w:szCs w:val="24"/>
        </w:rPr>
        <w:t>.</w:t>
      </w:r>
    </w:p>
    <w:p w:rsidR="00A067B9" w:rsidRPr="009C368F" w:rsidRDefault="00F66236" w:rsidP="00A4033F">
      <w:pPr>
        <w:spacing w:after="0" w:line="360" w:lineRule="auto"/>
        <w:ind w:firstLine="709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Assim, olhar criticamente para as diversas práticas comunicativas estabelecidas pela comunidade indígena </w:t>
      </w:r>
      <w:r w:rsidR="009601F4" w:rsidRPr="009C368F">
        <w:rPr>
          <w:rFonts w:ascii="Candara" w:hAnsi="Candara" w:cs="Times New Roman"/>
          <w:sz w:val="24"/>
          <w:szCs w:val="24"/>
        </w:rPr>
        <w:t>vem se configurando</w:t>
      </w:r>
      <w:r w:rsidRPr="009C368F">
        <w:rPr>
          <w:rFonts w:ascii="Candara" w:hAnsi="Candara" w:cs="Times New Roman"/>
          <w:sz w:val="24"/>
          <w:szCs w:val="24"/>
        </w:rPr>
        <w:t xml:space="preserve"> como um desafio frente ao potencial que os meios de comunicação oferecem como recursos para a investigação comunicacional, especificamente </w:t>
      </w:r>
      <w:r w:rsidR="00A4033F" w:rsidRPr="009C368F">
        <w:rPr>
          <w:rFonts w:ascii="Candara" w:hAnsi="Candara" w:cs="Times New Roman"/>
          <w:sz w:val="24"/>
          <w:szCs w:val="24"/>
        </w:rPr>
        <w:t>na padronização ou não de comportamento nos processos midiáticos</w:t>
      </w:r>
      <w:r w:rsidRPr="009C368F">
        <w:rPr>
          <w:rFonts w:ascii="Candara" w:hAnsi="Candara" w:cs="Times New Roman"/>
          <w:sz w:val="24"/>
          <w:szCs w:val="24"/>
        </w:rPr>
        <w:t xml:space="preserve">. </w:t>
      </w:r>
      <w:r w:rsidR="00A4033F" w:rsidRPr="009C368F">
        <w:rPr>
          <w:rFonts w:ascii="Candara" w:hAnsi="Candara" w:cs="Times New Roman"/>
          <w:sz w:val="24"/>
          <w:szCs w:val="24"/>
        </w:rPr>
        <w:t xml:space="preserve">Portanto, </w:t>
      </w:r>
      <w:r w:rsidR="00A4033F" w:rsidRPr="009C368F">
        <w:rPr>
          <w:rFonts w:ascii="Candara" w:hAnsi="Candara" w:cs="Times New Roman"/>
          <w:iCs/>
          <w:sz w:val="24"/>
          <w:szCs w:val="24"/>
        </w:rPr>
        <w:t>faz-se</w:t>
      </w:r>
      <w:r w:rsidR="00A067B9" w:rsidRPr="009C368F">
        <w:rPr>
          <w:rFonts w:ascii="Candara" w:hAnsi="Candara" w:cs="Times New Roman"/>
          <w:iCs/>
          <w:sz w:val="24"/>
          <w:szCs w:val="24"/>
        </w:rPr>
        <w:t xml:space="preserve"> necessário entender os processos comunicacionais sob o ponto de vista da cultura. Pensando o conceito de cultura (no sentido antropológico</w:t>
      </w:r>
      <w:r w:rsidR="002054C9" w:rsidRPr="009C368F">
        <w:rPr>
          <w:rFonts w:ascii="Candara" w:hAnsi="Candara" w:cs="Times New Roman"/>
          <w:iCs/>
          <w:sz w:val="24"/>
          <w:szCs w:val="24"/>
        </w:rPr>
        <w:t xml:space="preserve"> e</w:t>
      </w:r>
      <w:r w:rsidR="00A067B9" w:rsidRPr="009C368F">
        <w:rPr>
          <w:rFonts w:ascii="Candara" w:hAnsi="Candara" w:cs="Times New Roman"/>
          <w:iCs/>
          <w:sz w:val="24"/>
          <w:szCs w:val="24"/>
        </w:rPr>
        <w:t xml:space="preserve"> não estruturalista) sem se opor ao de </w:t>
      </w:r>
      <w:proofErr w:type="spellStart"/>
      <w:r w:rsidR="00A067B9" w:rsidRPr="009C368F">
        <w:rPr>
          <w:rFonts w:ascii="Candara" w:hAnsi="Candara" w:cs="Times New Roman"/>
          <w:i/>
          <w:iCs/>
          <w:sz w:val="24"/>
          <w:szCs w:val="24"/>
        </w:rPr>
        <w:t>habitus</w:t>
      </w:r>
      <w:proofErr w:type="spellEnd"/>
      <w:r w:rsidR="00A067B9" w:rsidRPr="009C368F">
        <w:rPr>
          <w:rFonts w:ascii="Candara" w:hAnsi="Candara" w:cs="Times New Roman"/>
          <w:iCs/>
          <w:sz w:val="24"/>
          <w:szCs w:val="24"/>
        </w:rPr>
        <w:t xml:space="preserve">, mas sem ser reduzir a este como o único princípio para explicação das práticas sociais, conforme vimos em </w:t>
      </w:r>
      <w:proofErr w:type="spellStart"/>
      <w:r w:rsidR="00A067B9" w:rsidRPr="009C368F">
        <w:rPr>
          <w:rFonts w:ascii="Candara" w:hAnsi="Candara" w:cs="Times New Roman"/>
          <w:iCs/>
          <w:sz w:val="24"/>
          <w:szCs w:val="24"/>
        </w:rPr>
        <w:t>Bourdieu</w:t>
      </w:r>
      <w:proofErr w:type="spellEnd"/>
      <w:r w:rsidR="00A067B9" w:rsidRPr="009C368F">
        <w:rPr>
          <w:rFonts w:ascii="Candara" w:hAnsi="Candara" w:cs="Times New Roman"/>
          <w:iCs/>
          <w:sz w:val="24"/>
          <w:szCs w:val="24"/>
        </w:rPr>
        <w:t>.</w:t>
      </w:r>
    </w:p>
    <w:p w:rsidR="00F47CF2" w:rsidRDefault="00F47CF2" w:rsidP="00A4033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F47CF2" w:rsidRDefault="00F47CF2" w:rsidP="00A4033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F47CF2" w:rsidRDefault="00F47CF2" w:rsidP="00A4033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F47CF2" w:rsidRDefault="00F47CF2" w:rsidP="00A4033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9C368F">
        <w:rPr>
          <w:rFonts w:ascii="Candara" w:hAnsi="Candara" w:cs="Times New Roman"/>
          <w:b/>
          <w:sz w:val="24"/>
          <w:szCs w:val="24"/>
        </w:rPr>
        <w:lastRenderedPageBreak/>
        <w:t>Referências Bibliográficas</w:t>
      </w: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bookmarkStart w:id="0" w:name="_GoBack"/>
      <w:bookmarkEnd w:id="0"/>
      <w:r w:rsidRPr="009C368F">
        <w:rPr>
          <w:rFonts w:ascii="Candara" w:hAnsi="Candara" w:cs="Times New Roman"/>
          <w:sz w:val="24"/>
          <w:szCs w:val="24"/>
        </w:rPr>
        <w:t xml:space="preserve">BOURDIEU, P. </w:t>
      </w:r>
      <w:r w:rsidRPr="009C368F">
        <w:rPr>
          <w:rFonts w:ascii="Candara" w:hAnsi="Candara" w:cs="Times New Roman"/>
          <w:b/>
          <w:sz w:val="24"/>
          <w:szCs w:val="24"/>
        </w:rPr>
        <w:t>Sociologia</w:t>
      </w:r>
      <w:r w:rsidRPr="009C368F">
        <w:rPr>
          <w:rFonts w:ascii="Candara" w:hAnsi="Candara" w:cs="Times New Roman"/>
          <w:sz w:val="24"/>
          <w:szCs w:val="24"/>
        </w:rPr>
        <w:t xml:space="preserve">. 2. ed. São Paulo: Ática, 1983. Organizado por Renato Ortiz; </w:t>
      </w:r>
      <w:proofErr w:type="gramStart"/>
      <w:r w:rsidRPr="009C368F">
        <w:rPr>
          <w:rFonts w:ascii="Candara" w:hAnsi="Candara" w:cs="Times New Roman"/>
          <w:sz w:val="24"/>
          <w:szCs w:val="24"/>
        </w:rPr>
        <w:t>Coordenado</w:t>
      </w:r>
      <w:proofErr w:type="gramEnd"/>
      <w:r w:rsidRPr="009C368F">
        <w:rPr>
          <w:rFonts w:ascii="Candara" w:hAnsi="Candara" w:cs="Times New Roman"/>
          <w:sz w:val="24"/>
          <w:szCs w:val="24"/>
        </w:rPr>
        <w:t xml:space="preserve"> por Florestan Fernandes.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BOURDIEU, P. </w:t>
      </w:r>
      <w:r w:rsidRPr="009C368F">
        <w:rPr>
          <w:rFonts w:ascii="Candara" w:hAnsi="Candara" w:cs="Times New Roman"/>
          <w:b/>
          <w:sz w:val="24"/>
          <w:szCs w:val="24"/>
        </w:rPr>
        <w:t xml:space="preserve">Esquisse d’une </w:t>
      </w:r>
      <w:proofErr w:type="spellStart"/>
      <w:r w:rsidRPr="009C368F">
        <w:rPr>
          <w:rFonts w:ascii="Candara" w:hAnsi="Candara" w:cs="Times New Roman"/>
          <w:b/>
          <w:sz w:val="24"/>
          <w:szCs w:val="24"/>
        </w:rPr>
        <w:t>théorie</w:t>
      </w:r>
      <w:proofErr w:type="spellEnd"/>
      <w:r w:rsidRPr="009C368F">
        <w:rPr>
          <w:rFonts w:ascii="Candara" w:hAnsi="Candara" w:cs="Times New Roman"/>
          <w:b/>
          <w:sz w:val="24"/>
          <w:szCs w:val="24"/>
        </w:rPr>
        <w:t xml:space="preserve"> de </w:t>
      </w:r>
      <w:proofErr w:type="spellStart"/>
      <w:r w:rsidRPr="009C368F">
        <w:rPr>
          <w:rFonts w:ascii="Candara" w:hAnsi="Candara" w:cs="Times New Roman"/>
          <w:b/>
          <w:sz w:val="24"/>
          <w:szCs w:val="24"/>
        </w:rPr>
        <w:t>la</w:t>
      </w:r>
      <w:proofErr w:type="spellEnd"/>
      <w:r w:rsidRPr="009C368F">
        <w:rPr>
          <w:rFonts w:ascii="Candara" w:hAnsi="Candara" w:cs="Times New Roman"/>
          <w:b/>
          <w:sz w:val="24"/>
          <w:szCs w:val="24"/>
        </w:rPr>
        <w:t xml:space="preserve"> pratique</w:t>
      </w:r>
      <w:r w:rsidRPr="009C368F">
        <w:rPr>
          <w:rFonts w:ascii="Candara" w:hAnsi="Candara" w:cs="Times New Roman"/>
          <w:sz w:val="24"/>
          <w:szCs w:val="24"/>
        </w:rPr>
        <w:t>. Tradução das partes: “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les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trois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modes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de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connaissance</w:t>
      </w:r>
      <w:proofErr w:type="spellEnd"/>
      <w:r w:rsidRPr="009C368F">
        <w:rPr>
          <w:rFonts w:ascii="Candara" w:hAnsi="Candara" w:cs="Times New Roman"/>
          <w:sz w:val="24"/>
          <w:szCs w:val="24"/>
        </w:rPr>
        <w:t>” e “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Structures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,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habitus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et pratiques”. In; </w:t>
      </w:r>
      <w:proofErr w:type="gramStart"/>
      <w:r w:rsidRPr="009C368F">
        <w:rPr>
          <w:rFonts w:ascii="Candara" w:hAnsi="Candara" w:cs="Times New Roman"/>
          <w:sz w:val="24"/>
          <w:szCs w:val="24"/>
        </w:rPr>
        <w:t>Esquisse</w:t>
      </w:r>
      <w:proofErr w:type="gramEnd"/>
      <w:r w:rsidRPr="009C368F">
        <w:rPr>
          <w:rFonts w:ascii="Candara" w:hAnsi="Candara" w:cs="Times New Roman"/>
          <w:sz w:val="24"/>
          <w:szCs w:val="24"/>
        </w:rPr>
        <w:t xml:space="preserve"> d’une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théorie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de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la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 pratique.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Genee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, Lib.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Droz</w:t>
      </w:r>
      <w:proofErr w:type="spellEnd"/>
      <w:r w:rsidRPr="009C368F">
        <w:rPr>
          <w:rFonts w:ascii="Candara" w:hAnsi="Candara" w:cs="Times New Roman"/>
          <w:sz w:val="24"/>
          <w:szCs w:val="24"/>
        </w:rPr>
        <w:t xml:space="preserve">, 1972. p. 162-189. (Traduzido por Paula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Montero</w:t>
      </w:r>
      <w:proofErr w:type="spellEnd"/>
      <w:r w:rsidRPr="009C368F">
        <w:rPr>
          <w:rFonts w:ascii="Candara" w:hAnsi="Candara" w:cs="Times New Roman"/>
          <w:sz w:val="24"/>
          <w:szCs w:val="24"/>
        </w:rPr>
        <w:t>).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BOURDIEU, P. </w:t>
      </w:r>
      <w:r w:rsidR="00A067B9" w:rsidRPr="009C368F">
        <w:rPr>
          <w:rFonts w:ascii="Candara" w:hAnsi="Candara" w:cs="Times New Roman"/>
          <w:b/>
          <w:sz w:val="24"/>
          <w:szCs w:val="24"/>
        </w:rPr>
        <w:t>A economia das trocas simbólicas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. 5. ed. São Paulo: Perspectiva S.A., 1998. Tradução: Sergio </w:t>
      </w:r>
      <w:proofErr w:type="spellStart"/>
      <w:r w:rsidR="00A067B9" w:rsidRPr="009C368F">
        <w:rPr>
          <w:rFonts w:ascii="Candara" w:hAnsi="Candara" w:cs="Times New Roman"/>
          <w:sz w:val="24"/>
          <w:szCs w:val="24"/>
        </w:rPr>
        <w:t>Miceli</w:t>
      </w:r>
      <w:proofErr w:type="spellEnd"/>
      <w:r w:rsidR="00A067B9" w:rsidRPr="009C368F">
        <w:rPr>
          <w:rFonts w:ascii="Candara" w:hAnsi="Candara" w:cs="Times New Roman"/>
          <w:sz w:val="24"/>
          <w:szCs w:val="24"/>
        </w:rPr>
        <w:t xml:space="preserve">, Silvia de Almeida Prado, Sônia </w:t>
      </w:r>
      <w:proofErr w:type="spellStart"/>
      <w:r w:rsidR="00A067B9" w:rsidRPr="009C368F">
        <w:rPr>
          <w:rFonts w:ascii="Candara" w:hAnsi="Candara" w:cs="Times New Roman"/>
          <w:sz w:val="24"/>
          <w:szCs w:val="24"/>
        </w:rPr>
        <w:t>Miceli</w:t>
      </w:r>
      <w:proofErr w:type="spellEnd"/>
      <w:r w:rsidR="00A067B9" w:rsidRPr="009C368F">
        <w:rPr>
          <w:rFonts w:ascii="Candara" w:hAnsi="Candara" w:cs="Times New Roman"/>
          <w:sz w:val="24"/>
          <w:szCs w:val="24"/>
        </w:rPr>
        <w:t xml:space="preserve"> e Wilson Campos Vieira. 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BOURDIEU, P. </w:t>
      </w:r>
      <w:r w:rsidR="00A067B9" w:rsidRPr="009C368F">
        <w:rPr>
          <w:rFonts w:ascii="Candara" w:hAnsi="Candara" w:cs="Times New Roman"/>
          <w:b/>
          <w:sz w:val="24"/>
          <w:szCs w:val="24"/>
        </w:rPr>
        <w:t>O Poder Simbólico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. 12. ed. Rio de Janeiro: Bertrand Brasil, 2009. Tradução: Fernando Tomaz. </w:t>
      </w: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BOURDIEU, P.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 </w:t>
      </w:r>
      <w:r w:rsidR="00A067B9" w:rsidRPr="009C368F">
        <w:rPr>
          <w:rFonts w:ascii="Candara" w:hAnsi="Candara" w:cs="Times New Roman"/>
          <w:b/>
          <w:sz w:val="24"/>
          <w:szCs w:val="24"/>
        </w:rPr>
        <w:t>O senso prático</w:t>
      </w:r>
      <w:r w:rsidR="00A067B9" w:rsidRPr="009C368F">
        <w:rPr>
          <w:rFonts w:ascii="Candara" w:hAnsi="Candara" w:cs="Times New Roman"/>
          <w:sz w:val="24"/>
          <w:szCs w:val="24"/>
        </w:rPr>
        <w:t xml:space="preserve">. Petrópolis: Vozes, 1980. 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BOURDIEU, P; CHAMBOREDON, J.; PASSERON, J. </w:t>
      </w:r>
      <w:r w:rsidRPr="009C368F">
        <w:rPr>
          <w:rFonts w:ascii="Candara" w:hAnsi="Candara" w:cs="Times New Roman"/>
          <w:b/>
          <w:sz w:val="24"/>
          <w:szCs w:val="24"/>
        </w:rPr>
        <w:t>Oficio de sociólogo</w:t>
      </w:r>
      <w:r w:rsidRPr="009C368F">
        <w:rPr>
          <w:rFonts w:ascii="Candara" w:hAnsi="Candara" w:cs="Times New Roman"/>
          <w:sz w:val="24"/>
          <w:szCs w:val="24"/>
        </w:rPr>
        <w:t>: Metodologia da pesquisa em sociologia. 8. ed. Petrópolis: Vozes, 2015. Tradução: Guilherme Joao de Freitas Teixeira.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>CANCLINI, N. G</w:t>
      </w:r>
      <w:r w:rsidRPr="009C368F">
        <w:rPr>
          <w:rFonts w:ascii="Candara" w:hAnsi="Candara" w:cs="Times New Roman"/>
          <w:i/>
          <w:sz w:val="24"/>
          <w:szCs w:val="24"/>
        </w:rPr>
        <w:t xml:space="preserve"> </w:t>
      </w:r>
      <w:r w:rsidRPr="009C368F">
        <w:rPr>
          <w:rFonts w:ascii="Candara" w:hAnsi="Candara" w:cs="Times New Roman"/>
          <w:b/>
          <w:sz w:val="24"/>
          <w:szCs w:val="24"/>
        </w:rPr>
        <w:t>Diferentes, desiguais e desconectados</w:t>
      </w:r>
      <w:r w:rsidRPr="009C368F">
        <w:rPr>
          <w:rFonts w:ascii="Candara" w:hAnsi="Candara" w:cs="Times New Roman"/>
          <w:sz w:val="24"/>
          <w:szCs w:val="24"/>
        </w:rPr>
        <w:t xml:space="preserve">: mapas da </w:t>
      </w:r>
      <w:proofErr w:type="spellStart"/>
      <w:r w:rsidRPr="009C368F">
        <w:rPr>
          <w:rFonts w:ascii="Candara" w:hAnsi="Candara" w:cs="Times New Roman"/>
          <w:sz w:val="24"/>
          <w:szCs w:val="24"/>
        </w:rPr>
        <w:t>interculturalidade</w:t>
      </w:r>
      <w:proofErr w:type="spellEnd"/>
      <w:r w:rsidRPr="009C368F">
        <w:rPr>
          <w:rFonts w:ascii="Candara" w:hAnsi="Candara" w:cs="Times New Roman"/>
          <w:sz w:val="24"/>
          <w:szCs w:val="24"/>
        </w:rPr>
        <w:t>. Rio de Janeiro: Editora UFRJ, 2005.</w:t>
      </w:r>
    </w:p>
    <w:p w:rsidR="00A4033F" w:rsidRPr="009C368F" w:rsidRDefault="00A4033F" w:rsidP="00A4033F">
      <w:pPr>
        <w:pStyle w:val="Textodenotaderodap"/>
        <w:jc w:val="both"/>
        <w:rPr>
          <w:rFonts w:ascii="Candara" w:hAnsi="Candara"/>
          <w:sz w:val="24"/>
          <w:szCs w:val="24"/>
        </w:rPr>
      </w:pP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/>
          <w:sz w:val="24"/>
          <w:szCs w:val="24"/>
        </w:rPr>
        <w:t xml:space="preserve">CANCLINI, N. G. </w:t>
      </w:r>
      <w:r w:rsidRPr="009C368F">
        <w:rPr>
          <w:rFonts w:ascii="Candara" w:hAnsi="Candara"/>
          <w:b/>
          <w:sz w:val="24"/>
          <w:szCs w:val="24"/>
        </w:rPr>
        <w:t>Culturas híbridas</w:t>
      </w:r>
      <w:r w:rsidRPr="009C368F">
        <w:rPr>
          <w:rFonts w:ascii="Candara" w:hAnsi="Candara"/>
          <w:sz w:val="24"/>
          <w:szCs w:val="24"/>
        </w:rPr>
        <w:t>. São Paulo: Edusp, 1998</w:t>
      </w: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FOUCAULT, M. </w:t>
      </w:r>
      <w:r w:rsidRPr="009C368F">
        <w:rPr>
          <w:rFonts w:ascii="Candara" w:hAnsi="Candara" w:cs="Times New Roman"/>
          <w:b/>
          <w:sz w:val="24"/>
          <w:szCs w:val="24"/>
        </w:rPr>
        <w:t>A arqueologia do Saber</w:t>
      </w:r>
      <w:r w:rsidRPr="009C368F">
        <w:rPr>
          <w:rFonts w:ascii="Candara" w:hAnsi="Candara" w:cs="Times New Roman"/>
          <w:sz w:val="24"/>
          <w:szCs w:val="24"/>
        </w:rPr>
        <w:t xml:space="preserve">. Rio de Janeiro: Forense Universitária, 2000. </w:t>
      </w: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LAPLANTINE, F. </w:t>
      </w:r>
      <w:r w:rsidRPr="009C368F">
        <w:rPr>
          <w:rFonts w:ascii="Candara" w:hAnsi="Candara" w:cs="Times New Roman"/>
          <w:b/>
          <w:sz w:val="24"/>
          <w:szCs w:val="24"/>
        </w:rPr>
        <w:t>A descrição etnográfica</w:t>
      </w:r>
      <w:r w:rsidRPr="009C368F">
        <w:rPr>
          <w:rFonts w:ascii="Candara" w:hAnsi="Candara" w:cs="Times New Roman"/>
          <w:sz w:val="24"/>
          <w:szCs w:val="24"/>
        </w:rPr>
        <w:t xml:space="preserve">. São Paulo: Terceira Margem, 2004. Tradução: Joao Manuel Ribeiro Coelho e Sergio Coelho. </w:t>
      </w: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:rsidR="00A067B9" w:rsidRPr="009C368F" w:rsidRDefault="00A067B9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LÉVI-STRAUSS, C. </w:t>
      </w:r>
      <w:r w:rsidRPr="009C368F">
        <w:rPr>
          <w:rFonts w:ascii="Candara" w:hAnsi="Candara" w:cs="Times New Roman"/>
          <w:b/>
          <w:sz w:val="24"/>
          <w:szCs w:val="24"/>
        </w:rPr>
        <w:t>Antropologia estrutural</w:t>
      </w:r>
      <w:r w:rsidRPr="009C368F">
        <w:rPr>
          <w:rFonts w:ascii="Candara" w:hAnsi="Candara" w:cs="Times New Roman"/>
          <w:sz w:val="24"/>
          <w:szCs w:val="24"/>
        </w:rPr>
        <w:t>. Rio de Janeiro: Tempo Brasileiro, 1958.</w:t>
      </w:r>
    </w:p>
    <w:p w:rsidR="00C62AE8" w:rsidRPr="009C368F" w:rsidRDefault="00E2054D" w:rsidP="00A4033F">
      <w:pPr>
        <w:spacing w:after="0" w:line="240" w:lineRule="auto"/>
        <w:rPr>
          <w:rFonts w:ascii="Candara" w:hAnsi="Candara"/>
          <w:sz w:val="24"/>
          <w:szCs w:val="24"/>
        </w:rPr>
      </w:pPr>
    </w:p>
    <w:p w:rsidR="00A4033F" w:rsidRPr="009C368F" w:rsidRDefault="00A4033F" w:rsidP="00A4033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9C368F">
        <w:rPr>
          <w:rFonts w:ascii="Candara" w:hAnsi="Candara" w:cs="Times New Roman"/>
          <w:sz w:val="24"/>
          <w:szCs w:val="24"/>
        </w:rPr>
        <w:t xml:space="preserve">THOMPSON, J. B. </w:t>
      </w:r>
      <w:r w:rsidRPr="009C368F">
        <w:rPr>
          <w:rFonts w:ascii="Candara" w:hAnsi="Candara" w:cs="Times New Roman"/>
          <w:b/>
          <w:sz w:val="24"/>
          <w:szCs w:val="24"/>
        </w:rPr>
        <w:t>A mídia e a Modernidade</w:t>
      </w:r>
      <w:r w:rsidRPr="009C368F">
        <w:rPr>
          <w:rFonts w:ascii="Candara" w:hAnsi="Candara" w:cs="Times New Roman"/>
          <w:sz w:val="24"/>
          <w:szCs w:val="24"/>
        </w:rPr>
        <w:t>: uma teoria social da mídia. Petrópolis: Vozes, 2008.</w:t>
      </w:r>
    </w:p>
    <w:p w:rsidR="00A4033F" w:rsidRPr="009C368F" w:rsidRDefault="00A4033F">
      <w:pPr>
        <w:rPr>
          <w:rFonts w:ascii="Candara" w:hAnsi="Candara"/>
        </w:rPr>
      </w:pPr>
    </w:p>
    <w:sectPr w:rsidR="00A4033F" w:rsidRPr="009C368F" w:rsidSect="00AE70F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4D" w:rsidRDefault="00E2054D" w:rsidP="00A067B9">
      <w:pPr>
        <w:spacing w:after="0" w:line="240" w:lineRule="auto"/>
      </w:pPr>
      <w:r>
        <w:separator/>
      </w:r>
    </w:p>
  </w:endnote>
  <w:endnote w:type="continuationSeparator" w:id="0">
    <w:p w:rsidR="00E2054D" w:rsidRDefault="00E2054D" w:rsidP="00A0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urnier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4D" w:rsidRDefault="00E2054D" w:rsidP="00A067B9">
      <w:pPr>
        <w:spacing w:after="0" w:line="240" w:lineRule="auto"/>
      </w:pPr>
      <w:r>
        <w:separator/>
      </w:r>
    </w:p>
  </w:footnote>
  <w:footnote w:type="continuationSeparator" w:id="0">
    <w:p w:rsidR="00E2054D" w:rsidRDefault="00E2054D" w:rsidP="00A067B9">
      <w:pPr>
        <w:spacing w:after="0" w:line="240" w:lineRule="auto"/>
      </w:pPr>
      <w:r>
        <w:continuationSeparator/>
      </w:r>
    </w:p>
  </w:footnote>
  <w:footnote w:id="1">
    <w:p w:rsidR="00F47CF2" w:rsidRPr="00F47CF2" w:rsidRDefault="009C368F" w:rsidP="00F47CF2">
      <w:pPr>
        <w:pStyle w:val="Textodenotaderodap"/>
        <w:jc w:val="both"/>
        <w:rPr>
          <w:rFonts w:ascii="Candara" w:hAnsi="Candara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F47CF2" w:rsidRPr="00F47CF2">
        <w:rPr>
          <w:rFonts w:ascii="Candara" w:hAnsi="Candara"/>
          <w:sz w:val="18"/>
          <w:szCs w:val="18"/>
        </w:rPr>
        <w:t>Professora Assistente da Universidade do Estado da Bahia - UNEB, no Departamento de Educação - Campus X. Doutoranda em Ciência da Comunicação: processos midiáticos, pela UNISINOS - RS. Membro do Grupo de Estudos Interdisciplinares em Cultura, Educação e Linguagens - GEICEL (CNPq/CAPES/UNEB) e do Grupo de Pesquisa Processos Comunicacionais: epistemologia, midiatização, mediações e recepção PROCESSOCOM (CNPq/CAPES/UNISINOS). Realiza pesquisas acerca dos eixos temáticos: Educação, linguagem e Comunidade Indígenas; Semiótica, Linguagens e Cultura Indígena e Midiatizações em Comunidade Indígena. E-mail: hthomazine@hotmail.com</w:t>
      </w:r>
    </w:p>
    <w:p w:rsidR="009C368F" w:rsidRPr="00F47CF2" w:rsidRDefault="009C368F">
      <w:pPr>
        <w:pStyle w:val="Textodenotaderodap"/>
        <w:rPr>
          <w:rFonts w:ascii="Candara" w:hAnsi="Candara"/>
          <w:sz w:val="18"/>
          <w:szCs w:val="18"/>
        </w:rPr>
      </w:pPr>
    </w:p>
  </w:footnote>
  <w:footnote w:id="2">
    <w:p w:rsidR="00A66D80" w:rsidRPr="00F47CF2" w:rsidRDefault="00A66D80" w:rsidP="00A66D80">
      <w:pPr>
        <w:pStyle w:val="Textodenotadefim"/>
        <w:jc w:val="both"/>
        <w:rPr>
          <w:rFonts w:ascii="Candara" w:hAnsi="Candara" w:cs="Times New Roman"/>
          <w:color w:val="000000" w:themeColor="text1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F47CF2">
        <w:rPr>
          <w:rFonts w:ascii="Candara" w:hAnsi="Candara" w:cs="Times New Roman"/>
          <w:color w:val="000000" w:themeColor="text1"/>
          <w:sz w:val="18"/>
          <w:szCs w:val="18"/>
        </w:rPr>
        <w:t xml:space="preserve">O conceito de </w:t>
      </w:r>
      <w:proofErr w:type="spellStart"/>
      <w:r w:rsidRPr="00F47CF2">
        <w:rPr>
          <w:rFonts w:ascii="Candara" w:hAnsi="Candara" w:cs="Times New Roman"/>
          <w:i/>
          <w:iCs/>
          <w:color w:val="000000" w:themeColor="text1"/>
          <w:sz w:val="18"/>
          <w:szCs w:val="18"/>
        </w:rPr>
        <w:t>habitus</w:t>
      </w:r>
      <w:proofErr w:type="spellEnd"/>
      <w:r w:rsidRPr="00F47CF2">
        <w:rPr>
          <w:rFonts w:ascii="Candara" w:hAnsi="Candara" w:cs="Times New Roman"/>
          <w:color w:val="000000" w:themeColor="text1"/>
          <w:sz w:val="18"/>
          <w:szCs w:val="18"/>
        </w:rPr>
        <w:t xml:space="preserve"> é retomado pela necessidade empírica de apreender as relações de afinidade entre o comportamento dos agentes e as estruturas e condicionamentos sociais em pesquisas realizadas na Argélia, na época em que esta era colônia da França, na década de 1970.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909751"/>
      <w:docPartObj>
        <w:docPartGallery w:val="Page Numbers (Top of Page)"/>
        <w:docPartUnique/>
      </w:docPartObj>
    </w:sdtPr>
    <w:sdtEndPr/>
    <w:sdtContent>
      <w:p w:rsidR="00C428B9" w:rsidRDefault="009B378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F2">
          <w:rPr>
            <w:noProof/>
          </w:rPr>
          <w:t>11</w:t>
        </w:r>
        <w:r>
          <w:fldChar w:fldCharType="end"/>
        </w:r>
      </w:p>
    </w:sdtContent>
  </w:sdt>
  <w:p w:rsidR="00C428B9" w:rsidRDefault="00E205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515C"/>
    <w:multiLevelType w:val="hybridMultilevel"/>
    <w:tmpl w:val="00063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B9"/>
    <w:rsid w:val="00013E97"/>
    <w:rsid w:val="001B651B"/>
    <w:rsid w:val="00200670"/>
    <w:rsid w:val="002054C9"/>
    <w:rsid w:val="0056566C"/>
    <w:rsid w:val="006322ED"/>
    <w:rsid w:val="00670AE0"/>
    <w:rsid w:val="006A7012"/>
    <w:rsid w:val="0085027B"/>
    <w:rsid w:val="00933211"/>
    <w:rsid w:val="009601F4"/>
    <w:rsid w:val="009B3781"/>
    <w:rsid w:val="009C368F"/>
    <w:rsid w:val="009E4C8F"/>
    <w:rsid w:val="00A067B9"/>
    <w:rsid w:val="00A4033F"/>
    <w:rsid w:val="00A66D80"/>
    <w:rsid w:val="00B35483"/>
    <w:rsid w:val="00E2054D"/>
    <w:rsid w:val="00F47CF2"/>
    <w:rsid w:val="00F6623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0DCF-4927-4D4A-AD02-E44EEA7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A0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067B9"/>
    <w:rPr>
      <w:rFonts w:ascii="Calibri" w:eastAsia="Times New Roman" w:hAnsi="Calibri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67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6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7B9"/>
  </w:style>
  <w:style w:type="paragraph" w:styleId="Textodenotadefim">
    <w:name w:val="endnote text"/>
    <w:basedOn w:val="Normal"/>
    <w:link w:val="TextodenotadefimChar"/>
    <w:uiPriority w:val="99"/>
    <w:unhideWhenUsed/>
    <w:rsid w:val="00A067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067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67B9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A66D8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33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C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706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3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984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5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29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230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E68A-CCC2-4FD1-BD1C-16DF30A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3992</Words>
  <Characters>21560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Helânia Thomazine Porto</dc:creator>
  <cp:keywords/>
  <dc:description/>
  <cp:lastModifiedBy>Helânia Thomazine Porto</cp:lastModifiedBy>
  <cp:revision>6</cp:revision>
  <cp:lastPrinted>2016-03-17T20:19:00Z</cp:lastPrinted>
  <dcterms:created xsi:type="dcterms:W3CDTF">2016-03-17T19:06:00Z</dcterms:created>
  <dcterms:modified xsi:type="dcterms:W3CDTF">2016-03-18T00:19:00Z</dcterms:modified>
</cp:coreProperties>
</file>