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7EBD7" w14:textId="77777777" w:rsidR="000A1FB4" w:rsidRDefault="000A1FB4">
      <w:pPr>
        <w:rPr>
          <w:rFonts w:ascii="Verdana" w:hAnsi="Verdana"/>
          <w:b/>
          <w:bCs/>
          <w:color w:val="5C5A59"/>
          <w:sz w:val="20"/>
          <w:szCs w:val="20"/>
          <w:shd w:val="clear" w:color="auto" w:fill="FFFFFF"/>
        </w:rPr>
      </w:pPr>
    </w:p>
    <w:p w14:paraId="7819EBDD" w14:textId="77777777" w:rsidR="000A1FB4" w:rsidRDefault="000A1FB4">
      <w:pPr>
        <w:rPr>
          <w:rFonts w:ascii="Verdana" w:hAnsi="Verdana"/>
          <w:b/>
          <w:bCs/>
          <w:color w:val="5C5A59"/>
          <w:sz w:val="20"/>
          <w:szCs w:val="20"/>
          <w:shd w:val="clear" w:color="auto" w:fill="FFFFFF"/>
        </w:rPr>
      </w:pPr>
    </w:p>
    <w:p w14:paraId="411E4AA1" w14:textId="0683113F" w:rsidR="000A1FB4" w:rsidRDefault="007F3699" w:rsidP="007F3699">
      <w:pPr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´</w:t>
      </w:r>
      <w:r w:rsidRPr="00672F8A">
        <w:rPr>
          <w:rFonts w:ascii="Times New Roman" w:hAnsi="Times New Roman" w:cs="Times New Roman"/>
          <w:b/>
          <w:bCs/>
          <w:sz w:val="24"/>
          <w:szCs w:val="24"/>
          <w:highlight w:val="yellow"/>
          <w:shd w:val="clear" w:color="auto" w:fill="FFFFFF"/>
        </w:rPr>
        <w:t>TIPO</w:t>
      </w:r>
      <w:r w:rsidR="005039B5" w:rsidRPr="00672F8A">
        <w:rPr>
          <w:rFonts w:ascii="Times New Roman" w:hAnsi="Times New Roman" w:cs="Times New Roman"/>
          <w:b/>
          <w:bCs/>
          <w:sz w:val="24"/>
          <w:szCs w:val="24"/>
          <w:highlight w:val="yellow"/>
          <w:shd w:val="clear" w:color="auto" w:fill="FFFFFF"/>
        </w:rPr>
        <w:t xml:space="preserve"> DE ARTIGO</w:t>
      </w:r>
    </w:p>
    <w:p w14:paraId="540C2F2A" w14:textId="727A46C8" w:rsidR="005039B5" w:rsidRDefault="005039B5" w:rsidP="005039B5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7FA4F68" w14:textId="3DC4CDA8" w:rsidR="005039B5" w:rsidRDefault="007F3699" w:rsidP="005039B5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72F8A">
        <w:rPr>
          <w:rFonts w:ascii="Times New Roman" w:hAnsi="Times New Roman" w:cs="Times New Roman"/>
          <w:b/>
          <w:bCs/>
          <w:sz w:val="24"/>
          <w:szCs w:val="24"/>
          <w:highlight w:val="yellow"/>
          <w:shd w:val="clear" w:color="auto" w:fill="FFFFFF"/>
        </w:rPr>
        <w:t>TÍTULO</w:t>
      </w:r>
      <w:r w:rsidR="0022068D" w:rsidRPr="00672F8A">
        <w:rPr>
          <w:rFonts w:ascii="Times New Roman" w:hAnsi="Times New Roman" w:cs="Times New Roman"/>
          <w:b/>
          <w:bCs/>
          <w:sz w:val="24"/>
          <w:szCs w:val="24"/>
          <w:highlight w:val="yellow"/>
          <w:shd w:val="clear" w:color="auto" w:fill="FFFFFF"/>
        </w:rPr>
        <w:t xml:space="preserve"> (</w:t>
      </w:r>
      <w:r w:rsidR="0022068D" w:rsidRPr="005A4C16">
        <w:rPr>
          <w:rFonts w:ascii="Times New Roman" w:hAnsi="Times New Roman" w:cs="Times New Roman"/>
          <w:b/>
          <w:bCs/>
          <w:sz w:val="24"/>
          <w:szCs w:val="24"/>
          <w:highlight w:val="yellow"/>
          <w:shd w:val="clear" w:color="auto" w:fill="FFFFFF"/>
        </w:rPr>
        <w:t>Até 15 palavras, no idioma do manuscrito, sem itálico e centralizado: caixa alta somente no início do título e substantivos próprios</w:t>
      </w:r>
      <w:r w:rsidR="005A4C1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</w:t>
      </w:r>
      <w:r w:rsidR="0022068D" w:rsidRPr="0022068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</w:p>
    <w:p w14:paraId="5D503701" w14:textId="695B0970" w:rsidR="005039B5" w:rsidRDefault="005039B5" w:rsidP="005039B5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3920EDB" w14:textId="77777777" w:rsidR="004A35EC" w:rsidRPr="004A35EC" w:rsidRDefault="004A35EC" w:rsidP="004A35EC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0"/>
        </w:rPr>
      </w:pPr>
      <w:r w:rsidRPr="004A35EC">
        <w:rPr>
          <w:rFonts w:ascii="Times New Roman" w:hAnsi="Times New Roman" w:cs="Times New Roman"/>
          <w:b/>
          <w:color w:val="FF0000"/>
          <w:sz w:val="24"/>
          <w:szCs w:val="20"/>
        </w:rPr>
        <w:t>As instruções destacadas em AMARELO devem ser deletadas e substituídas por texto</w:t>
      </w:r>
    </w:p>
    <w:p w14:paraId="708CC5ED" w14:textId="77777777" w:rsidR="004A35EC" w:rsidRDefault="004A35EC" w:rsidP="005039B5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823C52F" w14:textId="4F506308" w:rsidR="005039B5" w:rsidRDefault="005039B5" w:rsidP="005039B5">
      <w:pPr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BD325B8" w14:textId="022285CF" w:rsidR="005039B5" w:rsidRDefault="009F74D6" w:rsidP="005039B5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RESUMO</w:t>
      </w:r>
      <w:r w:rsidR="005039B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8057A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8057A2" w:rsidRPr="0073563F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deve ser estruturado </w:t>
      </w:r>
      <w:r w:rsidR="00BD10AA" w:rsidRPr="0073563F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com </w:t>
      </w:r>
      <w:r w:rsidR="00BD10AA" w:rsidRPr="0073563F">
        <w:rPr>
          <w:rFonts w:ascii="Times New Roman" w:hAnsi="Times New Roman" w:cs="Times New Roman"/>
          <w:b/>
          <w:bCs/>
          <w:sz w:val="24"/>
          <w:szCs w:val="24"/>
          <w:highlight w:val="yellow"/>
          <w:shd w:val="clear" w:color="auto" w:fill="FFFFFF"/>
        </w:rPr>
        <w:t>Objetivos</w:t>
      </w:r>
      <w:r w:rsidR="00BD10AA" w:rsidRPr="0073563F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, </w:t>
      </w:r>
      <w:r w:rsidR="00BD10AA" w:rsidRPr="0073563F">
        <w:rPr>
          <w:rFonts w:ascii="Times New Roman" w:hAnsi="Times New Roman" w:cs="Times New Roman"/>
          <w:b/>
          <w:bCs/>
          <w:sz w:val="24"/>
          <w:szCs w:val="24"/>
          <w:highlight w:val="yellow"/>
          <w:shd w:val="clear" w:color="auto" w:fill="FFFFFF"/>
        </w:rPr>
        <w:t>Métodos</w:t>
      </w:r>
      <w:r w:rsidR="00BD10AA" w:rsidRPr="0073563F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,</w:t>
      </w:r>
      <w:r w:rsidR="00BD10AA" w:rsidRPr="0073563F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</w:t>
      </w:r>
      <w:r w:rsidR="00BD10AA" w:rsidRPr="0073563F">
        <w:rPr>
          <w:rFonts w:ascii="Times New Roman" w:hAnsi="Times New Roman" w:cs="Times New Roman"/>
          <w:b/>
          <w:bCs/>
          <w:sz w:val="24"/>
          <w:szCs w:val="24"/>
          <w:highlight w:val="yellow"/>
          <w:shd w:val="clear" w:color="auto" w:fill="FFFFFF"/>
        </w:rPr>
        <w:t>Resultados</w:t>
      </w:r>
      <w:r w:rsidR="00BD10AA" w:rsidRPr="0073563F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,</w:t>
      </w:r>
      <w:r w:rsidR="00BD10AA" w:rsidRPr="0073563F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</w:t>
      </w:r>
      <w:r w:rsidR="00BD10AA" w:rsidRPr="0073563F">
        <w:rPr>
          <w:rFonts w:ascii="Times New Roman" w:hAnsi="Times New Roman" w:cs="Times New Roman"/>
          <w:b/>
          <w:bCs/>
          <w:sz w:val="24"/>
          <w:szCs w:val="24"/>
          <w:highlight w:val="yellow"/>
          <w:shd w:val="clear" w:color="auto" w:fill="FFFFFF"/>
        </w:rPr>
        <w:t>Conclusões ou Considerações Finais</w:t>
      </w:r>
      <w:r w:rsidR="0073563F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, os subtítulos devem estar em negrito</w:t>
      </w:r>
      <w:r w:rsidR="00BD10AA" w:rsidRPr="0073563F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. Deve conter entre</w:t>
      </w:r>
      <w:r w:rsidR="008057A2" w:rsidRPr="0073563F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250 </w:t>
      </w:r>
      <w:r w:rsidR="00BD10AA" w:rsidRPr="0073563F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e</w:t>
      </w:r>
      <w:r w:rsidR="008057A2" w:rsidRPr="0073563F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350 caracteres.</w:t>
      </w:r>
      <w:r w:rsidR="008057A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2A5F5630" w14:textId="77777777" w:rsidR="00B530FB" w:rsidRDefault="00B530FB" w:rsidP="00BA57E8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3004E4A" w14:textId="599A411F" w:rsidR="008057A2" w:rsidRDefault="006A70A9" w:rsidP="00BA57E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Descritores</w:t>
      </w:r>
      <w:r w:rsidR="008057A2" w:rsidRPr="00833650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: </w:t>
      </w:r>
      <w:r w:rsidR="00833650" w:rsidRPr="00833650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em português,</w:t>
      </w:r>
      <w:r w:rsidR="0083365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8057A2" w:rsidRPr="00833650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deve ter de 3 a 5</w:t>
      </w:r>
      <w:r w:rsidR="00530DBE" w:rsidRPr="00833650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,</w:t>
      </w:r>
      <w:r w:rsidR="008057A2" w:rsidRPr="00833650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separadas por ponto e vírgula (;)</w:t>
      </w:r>
      <w:r w:rsidRPr="00833650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, com inicial em maiúscula </w:t>
      </w:r>
      <w:r w:rsidR="008057A2" w:rsidRPr="00833650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e devem estar presentes no </w:t>
      </w:r>
      <w:proofErr w:type="spellStart"/>
      <w:r w:rsidR="008057A2" w:rsidRPr="00833650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DeCS</w:t>
      </w:r>
      <w:proofErr w:type="spellEnd"/>
      <w:r w:rsidR="008057A2" w:rsidRPr="00833650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/</w:t>
      </w:r>
      <w:proofErr w:type="spellStart"/>
      <w:r w:rsidR="008057A2" w:rsidRPr="00833650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MeSH</w:t>
      </w:r>
      <w:proofErr w:type="spellEnd"/>
      <w:r w:rsidR="008057A2" w:rsidRPr="00833650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(Descritores em Ciências da Saúde) (</w:t>
      </w:r>
      <w:hyperlink r:id="rId7" w:history="1">
        <w:r w:rsidR="00BA57E8" w:rsidRPr="00833650">
          <w:rPr>
            <w:rStyle w:val="Hyperlink"/>
            <w:rFonts w:ascii="Times New Roman" w:hAnsi="Times New Roman" w:cs="Times New Roman"/>
            <w:sz w:val="24"/>
            <w:szCs w:val="24"/>
            <w:highlight w:val="yellow"/>
            <w:shd w:val="clear" w:color="auto" w:fill="FFFFFF"/>
          </w:rPr>
          <w:t>https://decs.bvsalud.org/</w:t>
        </w:r>
      </w:hyperlink>
      <w:r w:rsidR="008057A2" w:rsidRPr="00833650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)</w:t>
      </w:r>
    </w:p>
    <w:p w14:paraId="194B778B" w14:textId="255D0B4C" w:rsidR="00D96212" w:rsidRDefault="00530DBE" w:rsidP="00D9621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Descri</w:t>
      </w:r>
      <w:r w:rsidR="00D962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tors</w:t>
      </w:r>
      <w:proofErr w:type="spellEnd"/>
      <w:r w:rsidR="00D962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  <w:r w:rsidR="00D96212" w:rsidRPr="00833650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em inglês,</w:t>
      </w:r>
      <w:r w:rsidR="00D96212" w:rsidRPr="00833650">
        <w:rPr>
          <w:rFonts w:ascii="Times New Roman" w:hAnsi="Times New Roman" w:cs="Times New Roman"/>
          <w:b/>
          <w:bCs/>
          <w:sz w:val="24"/>
          <w:szCs w:val="24"/>
          <w:highlight w:val="yellow"/>
          <w:shd w:val="clear" w:color="auto" w:fill="FFFFFF"/>
        </w:rPr>
        <w:t xml:space="preserve"> </w:t>
      </w:r>
      <w:r w:rsidR="00D96212" w:rsidRPr="00833650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deve ter de 3 a 5, separadas por ponto e vírgula (;), com inicial em maiúscula e devem estar presentes no </w:t>
      </w:r>
      <w:proofErr w:type="spellStart"/>
      <w:r w:rsidR="00D96212" w:rsidRPr="00833650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DeCS</w:t>
      </w:r>
      <w:proofErr w:type="spellEnd"/>
      <w:r w:rsidR="00D96212" w:rsidRPr="00833650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/</w:t>
      </w:r>
      <w:proofErr w:type="spellStart"/>
      <w:r w:rsidR="00D96212" w:rsidRPr="00833650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MeSH</w:t>
      </w:r>
      <w:proofErr w:type="spellEnd"/>
      <w:r w:rsidR="00D96212" w:rsidRPr="00833650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(Descritores em Ciências da Saúde) (</w:t>
      </w:r>
      <w:hyperlink r:id="rId8" w:history="1">
        <w:r w:rsidR="00D96212" w:rsidRPr="00833650">
          <w:rPr>
            <w:rStyle w:val="Hyperlink"/>
            <w:rFonts w:ascii="Times New Roman" w:hAnsi="Times New Roman" w:cs="Times New Roman"/>
            <w:sz w:val="24"/>
            <w:szCs w:val="24"/>
            <w:highlight w:val="yellow"/>
            <w:shd w:val="clear" w:color="auto" w:fill="FFFFFF"/>
          </w:rPr>
          <w:t>https://decs.bvsalud.org/</w:t>
        </w:r>
      </w:hyperlink>
      <w:r w:rsidR="00D96212" w:rsidRPr="00833650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)</w:t>
      </w:r>
    </w:p>
    <w:p w14:paraId="45DB1360" w14:textId="7F35D434" w:rsidR="00530DBE" w:rsidRDefault="00D96212" w:rsidP="00BA57E8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17889435" w14:textId="70F7E2C5" w:rsidR="00D96212" w:rsidRDefault="00530DBE" w:rsidP="00D96212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Descri</w:t>
      </w:r>
      <w:r w:rsidR="00D962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tores</w:t>
      </w:r>
      <w:proofErr w:type="spellEnd"/>
      <w:r w:rsidR="00D962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  <w:r w:rsidR="00D96212" w:rsidRPr="00833650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em espanhol</w:t>
      </w:r>
      <w:r w:rsidR="00D96212" w:rsidRPr="00833650">
        <w:rPr>
          <w:rFonts w:ascii="Times New Roman" w:hAnsi="Times New Roman" w:cs="Times New Roman"/>
          <w:b/>
          <w:bCs/>
          <w:sz w:val="24"/>
          <w:szCs w:val="24"/>
          <w:highlight w:val="yellow"/>
          <w:shd w:val="clear" w:color="auto" w:fill="FFFFFF"/>
        </w:rPr>
        <w:t xml:space="preserve">, </w:t>
      </w:r>
      <w:r w:rsidR="00D96212" w:rsidRPr="00833650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deve ter de 3 a 5, separadas por ponto e vírgula (;), com inicial em maiúscula e devem estar presentes no </w:t>
      </w:r>
      <w:proofErr w:type="spellStart"/>
      <w:r w:rsidR="00D96212" w:rsidRPr="00833650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DeCS</w:t>
      </w:r>
      <w:proofErr w:type="spellEnd"/>
      <w:r w:rsidR="00D96212" w:rsidRPr="00833650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/</w:t>
      </w:r>
      <w:proofErr w:type="spellStart"/>
      <w:r w:rsidR="00D96212" w:rsidRPr="00833650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MeSH</w:t>
      </w:r>
      <w:proofErr w:type="spellEnd"/>
      <w:r w:rsidR="00D96212" w:rsidRPr="00833650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(Descritores em Ciências da Saúde) (</w:t>
      </w:r>
      <w:hyperlink r:id="rId9" w:history="1">
        <w:r w:rsidR="00D96212" w:rsidRPr="00833650">
          <w:rPr>
            <w:rStyle w:val="Hyperlink"/>
            <w:rFonts w:ascii="Times New Roman" w:hAnsi="Times New Roman" w:cs="Times New Roman"/>
            <w:sz w:val="24"/>
            <w:szCs w:val="24"/>
            <w:highlight w:val="yellow"/>
            <w:shd w:val="clear" w:color="auto" w:fill="FFFFFF"/>
          </w:rPr>
          <w:t>https://decs.bvsalud.org/</w:t>
        </w:r>
      </w:hyperlink>
      <w:r w:rsidR="00D96212" w:rsidRPr="00833650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)</w:t>
      </w:r>
    </w:p>
    <w:p w14:paraId="51D82EA4" w14:textId="6DAA6AE6" w:rsidR="00530DBE" w:rsidRDefault="00530DBE" w:rsidP="00BA57E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483E509" w14:textId="6287EE3E" w:rsidR="005039B5" w:rsidRDefault="009F74D6" w:rsidP="00BA57E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74D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HIGHLIGHTS </w:t>
      </w:r>
      <w:r w:rsidRPr="009F74D6">
        <w:rPr>
          <w:rFonts w:ascii="Times New Roman" w:hAnsi="Times New Roman" w:cs="Times New Roman"/>
          <w:b/>
          <w:bCs/>
          <w:sz w:val="24"/>
          <w:szCs w:val="24"/>
          <w:highlight w:val="yellow"/>
          <w:shd w:val="clear" w:color="auto" w:fill="FFFFFF"/>
        </w:rPr>
        <w:t xml:space="preserve">- </w:t>
      </w:r>
      <w:r w:rsidRPr="009F74D6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Esta etapa é destinada para que os autores identifiquem os </w:t>
      </w:r>
      <w:proofErr w:type="spellStart"/>
      <w:r w:rsidRPr="009F74D6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Highlights</w:t>
      </w:r>
      <w:proofErr w:type="spellEnd"/>
      <w:r w:rsidRPr="009F74D6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ou, os principais resultados e conclusões do seu artigo. Portanto, devem ser elaboradas de três a quatro pequenas frases, com até 10 palavras em cada uma delas, que demonstrem a principal contribuição do estudo aos pares</w:t>
      </w:r>
      <w:r w:rsidR="00A91F2B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, profissão</w:t>
      </w:r>
      <w:r w:rsidRPr="009F74D6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e à sociedade.</w:t>
      </w:r>
      <w:r w:rsidRPr="009F74D6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14:paraId="77004441" w14:textId="77777777" w:rsidR="00B72DB8" w:rsidRPr="009F74D6" w:rsidRDefault="00B72DB8" w:rsidP="00BA57E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74165C6" w14:textId="516208EC" w:rsidR="00BA57E8" w:rsidRDefault="00B72DB8" w:rsidP="00BA57E8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INTRODUÇÃO</w:t>
      </w:r>
      <w:r w:rsidR="00BA57E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  <w:r w:rsidR="00BA57E8" w:rsidRPr="008D266D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deve conter uma base </w:t>
      </w:r>
      <w:r w:rsidR="00FB436D" w:rsidRPr="008D266D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robusta</w:t>
      </w:r>
      <w:r w:rsidR="00BA57E8" w:rsidRPr="008D266D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introdutória</w:t>
      </w:r>
      <w:r w:rsidR="00E04CEE" w:rsidRPr="008D266D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, ou seja, contextualizando a pesquisa, fundamentada em referências atualizadas dos últimos 5 anos, com uma</w:t>
      </w:r>
      <w:r w:rsidR="00BA57E8" w:rsidRPr="008D266D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justificativa</w:t>
      </w:r>
      <w:r w:rsidR="00E04CEE" w:rsidRPr="008D266D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coerente</w:t>
      </w:r>
      <w:r w:rsidR="00BA57E8" w:rsidRPr="008D266D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, </w:t>
      </w:r>
      <w:r w:rsidR="00470879" w:rsidRPr="008D266D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destacando a lacuna do conhecimento na área e </w:t>
      </w:r>
      <w:r w:rsidR="00BA57E8" w:rsidRPr="008D266D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problema de pesquisa</w:t>
      </w:r>
      <w:r w:rsidR="000831A6" w:rsidRPr="008D266D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. Apresentar ao final o</w:t>
      </w:r>
      <w:r w:rsidR="00BA57E8" w:rsidRPr="008D266D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objetivo</w:t>
      </w:r>
      <w:r w:rsidR="000831A6" w:rsidRPr="008D266D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do estudo, </w:t>
      </w:r>
      <w:r w:rsidR="008D266D" w:rsidRPr="008D266D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iniciando com verbo no infinitivo</w:t>
      </w:r>
      <w:r w:rsidR="00BA57E8" w:rsidRPr="008D266D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.</w:t>
      </w:r>
      <w:r w:rsidR="00BA57E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408970E3" w14:textId="77777777" w:rsidR="00B72DB8" w:rsidRDefault="00B72DB8" w:rsidP="00BA57E8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A7D6DC7" w14:textId="68E957C9" w:rsidR="00BA57E8" w:rsidRDefault="00BA57E8" w:rsidP="00BA57E8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CA283C7" w14:textId="63425A28" w:rsidR="00BA57E8" w:rsidRDefault="00B72DB8" w:rsidP="00184CDF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</w:t>
      </w:r>
      <w:r w:rsidR="00DE19F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ÉTODO</w:t>
      </w:r>
      <w:r w:rsidR="00BA57E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  <w:r w:rsidR="00BA57E8" w:rsidRPr="00181E46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esta deve descrever com riqueza de detalhes como a pesquisa foi conduzida</w:t>
      </w:r>
      <w:r w:rsidR="006D644D" w:rsidRPr="00181E46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, ou seja, deve conter: </w:t>
      </w:r>
      <w:r w:rsidR="00BA57E8" w:rsidRPr="00181E46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delineamento do estudo, período e local, sujeitos do estudo e composição da amostra, critérios de inclusão e exclusão, coleta de dados, análise estatística, aspectos éticos (</w:t>
      </w:r>
      <w:r w:rsidR="00184CDF" w:rsidRPr="00181E46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caso a pesquisa tenha envolvimento de forma direta com seres humanos deve ter aprovação do Comitê de Ética em Pesquisa – CEP, conforme preconizado pelas resoluções 466/12 e 510/16 e deve ser informado o número do protocolo de aprovação para consulta</w:t>
      </w:r>
      <w:r w:rsidR="006D644D" w:rsidRPr="00181E46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), i</w:t>
      </w:r>
      <w:r w:rsidR="00184CDF" w:rsidRPr="00181E46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nformar riscos e benefícios aos participantes do estudo. Caso a pesquisa desenvolvida seja uma revisão está deve</w:t>
      </w:r>
      <w:r w:rsidR="006D644D" w:rsidRPr="00181E46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rá</w:t>
      </w:r>
      <w:r w:rsidR="00184CDF" w:rsidRPr="00181E46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seguir o preconizado </w:t>
      </w:r>
      <w:r w:rsidR="006D644D" w:rsidRPr="00181E46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pela</w:t>
      </w:r>
      <w:r w:rsidR="00184CDF" w:rsidRPr="00181E46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metodologia das revisões sistemáticas e integrativas da literatura.</w:t>
      </w:r>
      <w:r w:rsidR="00184CD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41E606F9" w14:textId="01240110" w:rsidR="00BA57E8" w:rsidRDefault="00BA57E8" w:rsidP="00D60D08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D498173" w14:textId="559FE78D" w:rsidR="006D644D" w:rsidRPr="006D644D" w:rsidRDefault="00181E46" w:rsidP="00D60D0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RESULTADOS</w:t>
      </w:r>
      <w:r w:rsidR="006D644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  <w:r w:rsidR="006D644D" w:rsidRPr="009817CF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deve descrever de forma clara os resultados </w:t>
      </w:r>
      <w:r w:rsidR="00D43049" w:rsidRPr="009817CF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do</w:t>
      </w:r>
      <w:r w:rsidR="006D644D" w:rsidRPr="009817CF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estudo, ilustrando com gráficos</w:t>
      </w:r>
      <w:r w:rsidR="00D43049" w:rsidRPr="009817CF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ou tabelas os resultados obtidos</w:t>
      </w:r>
      <w:r w:rsidR="009817CF" w:rsidRPr="009817CF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, restritos ao número máximo 5 (cinco) por artigo.</w:t>
      </w:r>
      <w:r w:rsidR="00D31F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CA6E47E" w14:textId="77777777" w:rsidR="00D60D08" w:rsidRDefault="00D60D08" w:rsidP="00BA57E8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A343955" w14:textId="07D74790" w:rsidR="00D43049" w:rsidRPr="00F53D52" w:rsidRDefault="000F5380" w:rsidP="00BA57E8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DISCUSSÃO</w:t>
      </w:r>
      <w:r w:rsidR="00D4304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</w:t>
      </w:r>
      <w:r w:rsidR="00E04CEE" w:rsidRPr="004359DC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os autores devem realizar uma comparação dos resultados do seu estudo com outros achados de pesquisas e a posição de outros autores sobre o assunto, corroborando ou discordando dos seus achados. A discussão é a resposta para sua pergunta de pesquisa. Deve ser usado referências </w:t>
      </w:r>
      <w:r w:rsidR="0018761C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atualizadas </w:t>
      </w:r>
      <w:r w:rsidR="00E04CEE" w:rsidRPr="004359DC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de trabalhos</w:t>
      </w:r>
      <w:r w:rsidR="0018761C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, preferencialmente</w:t>
      </w:r>
      <w:r w:rsidR="00E04CEE" w:rsidRPr="004359DC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dos últimos 5 anos</w:t>
      </w:r>
      <w:r w:rsidR="00E04CEE" w:rsidRPr="00F53D52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. </w:t>
      </w:r>
      <w:r w:rsidR="00F53D52" w:rsidRPr="00F53D52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Inserir subtítulos </w:t>
      </w:r>
      <w:r w:rsidR="00F53D52" w:rsidRPr="00F53D52">
        <w:rPr>
          <w:rFonts w:ascii="Times New Roman" w:hAnsi="Times New Roman" w:cs="Times New Roman"/>
          <w:b/>
          <w:bCs/>
          <w:sz w:val="24"/>
          <w:szCs w:val="24"/>
          <w:highlight w:val="yellow"/>
          <w:shd w:val="clear" w:color="auto" w:fill="FFFFFF"/>
        </w:rPr>
        <w:t>Limitações do Estudo</w:t>
      </w:r>
      <w:r w:rsidR="00F53D52" w:rsidRPr="00F53D52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e </w:t>
      </w:r>
      <w:r w:rsidR="00F53D52" w:rsidRPr="00F53D52">
        <w:rPr>
          <w:rFonts w:ascii="Times New Roman" w:hAnsi="Times New Roman" w:cs="Times New Roman"/>
          <w:b/>
          <w:bCs/>
          <w:sz w:val="24"/>
          <w:szCs w:val="24"/>
          <w:highlight w:val="yellow"/>
          <w:shd w:val="clear" w:color="auto" w:fill="FFFFFF"/>
        </w:rPr>
        <w:t>Contribuições para a Área</w:t>
      </w:r>
      <w:r w:rsidR="00F53D5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r w:rsidR="00F53D52" w:rsidRPr="00E514B3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apresentando de forma breve </w:t>
      </w:r>
      <w:r w:rsidR="00E514B3" w:rsidRPr="00E514B3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(até 5 linhas).</w:t>
      </w:r>
      <w:r w:rsidR="00E514B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23E77488" w14:textId="016E3EF5" w:rsidR="00E04CEE" w:rsidRDefault="00E04CEE" w:rsidP="00BA57E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D71DD4B" w14:textId="7D72C6FB" w:rsidR="00E04CEE" w:rsidRDefault="00C32633" w:rsidP="00BA57E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436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CONCLUSÕES</w:t>
      </w:r>
      <w:r w:rsidR="00E04CEE" w:rsidRPr="00FB436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E04C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B436D" w:rsidRPr="00C458CD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deve ser descrito as conclusões pertinentes ao estudo proposto, verificando se o objetivo descrito na introdução foi atingido, devendo apresentar respostas para o problema de pesquisa levantado. Deve ser </w:t>
      </w:r>
      <w:r w:rsidRPr="00C458CD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indicado </w:t>
      </w:r>
      <w:r w:rsidR="00C458CD" w:rsidRPr="00C458CD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se há </w:t>
      </w:r>
      <w:r w:rsidR="00FB436D" w:rsidRPr="00C458CD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recomendações para futuros estudos similares.</w:t>
      </w:r>
      <w:r w:rsidR="00FB4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3C204F2" w14:textId="25449248" w:rsidR="00FB436D" w:rsidRDefault="00FB436D" w:rsidP="00BA57E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FD7C324" w14:textId="5B136A6B" w:rsidR="00FB436D" w:rsidRDefault="00CB3486" w:rsidP="00BA57E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30F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REFERÊNCIAS</w:t>
      </w:r>
      <w:r w:rsidR="00FB436D" w:rsidRPr="00B530F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FB43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B436D" w:rsidRPr="00CB3486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listar todas as referências na integra, conforme preconizado nas normas </w:t>
      </w:r>
      <w:r w:rsidR="00D52A21" w:rsidRPr="00CB3486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atuais </w:t>
      </w:r>
      <w:r w:rsidR="00FB436D" w:rsidRPr="00CB3486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da ABNT. Todos os autores citados no texto, devem ter seus artigos na </w:t>
      </w:r>
      <w:r w:rsidR="005F0187" w:rsidRPr="00CB3486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i</w:t>
      </w:r>
      <w:r w:rsidR="00FB436D" w:rsidRPr="00CB3486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ntegra</w:t>
      </w:r>
      <w:r w:rsidR="00B530FB" w:rsidRPr="00CB3486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 citado nas referências. </w:t>
      </w:r>
      <w:r w:rsidRPr="00CB3486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No mínimo 20 referências, sendo destas, 30% referência internacional. As referências devem ser numeradas consecutivamente na ordem em que aparecem no texto pela primeira vez</w:t>
      </w:r>
      <w:r w:rsidR="00B530FB" w:rsidRPr="00CB3486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.</w:t>
      </w:r>
      <w:r w:rsidR="00B530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6900564" w14:textId="77777777" w:rsidR="000A1FB4" w:rsidRDefault="000A1FB4">
      <w:pPr>
        <w:rPr>
          <w:rFonts w:ascii="Verdana" w:hAnsi="Verdana"/>
          <w:b/>
          <w:bCs/>
          <w:color w:val="5C5A59"/>
          <w:sz w:val="20"/>
          <w:szCs w:val="20"/>
          <w:shd w:val="clear" w:color="auto" w:fill="FFFFFF"/>
        </w:rPr>
      </w:pPr>
    </w:p>
    <w:p w14:paraId="30F0AC97" w14:textId="77777777" w:rsidR="000A1FB4" w:rsidRDefault="000A1FB4">
      <w:pPr>
        <w:rPr>
          <w:rFonts w:ascii="Verdana" w:hAnsi="Verdana"/>
          <w:b/>
          <w:bCs/>
          <w:color w:val="5C5A59"/>
          <w:sz w:val="20"/>
          <w:szCs w:val="20"/>
          <w:shd w:val="clear" w:color="auto" w:fill="FFFFFF"/>
        </w:rPr>
      </w:pPr>
    </w:p>
    <w:p w14:paraId="267C717E" w14:textId="77777777" w:rsidR="000A1FB4" w:rsidRDefault="000A1FB4">
      <w:pPr>
        <w:rPr>
          <w:rFonts w:ascii="Verdana" w:hAnsi="Verdana"/>
          <w:b/>
          <w:bCs/>
          <w:color w:val="5C5A59"/>
          <w:sz w:val="20"/>
          <w:szCs w:val="20"/>
          <w:shd w:val="clear" w:color="auto" w:fill="FFFFFF"/>
        </w:rPr>
      </w:pPr>
    </w:p>
    <w:p w14:paraId="0C9B59BE" w14:textId="30A6559A" w:rsidR="000A1FB4" w:rsidRDefault="000A1FB4">
      <w:pPr>
        <w:rPr>
          <w:rFonts w:ascii="Verdana" w:hAnsi="Verdana"/>
          <w:b/>
          <w:bCs/>
          <w:color w:val="5C5A59"/>
          <w:sz w:val="20"/>
          <w:szCs w:val="20"/>
          <w:shd w:val="clear" w:color="auto" w:fill="FFFFFF"/>
        </w:rPr>
      </w:pPr>
    </w:p>
    <w:p w14:paraId="782EB1EF" w14:textId="326D187C" w:rsidR="00BA57E8" w:rsidRDefault="00BA57E8">
      <w:pPr>
        <w:rPr>
          <w:rFonts w:ascii="Verdana" w:hAnsi="Verdana"/>
          <w:b/>
          <w:bCs/>
          <w:color w:val="5C5A59"/>
          <w:sz w:val="20"/>
          <w:szCs w:val="20"/>
          <w:shd w:val="clear" w:color="auto" w:fill="FFFFFF"/>
        </w:rPr>
      </w:pPr>
    </w:p>
    <w:sectPr w:rsidR="00BA57E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07AEF" w14:textId="77777777" w:rsidR="00422D48" w:rsidRDefault="00422D48" w:rsidP="000A1FB4">
      <w:pPr>
        <w:spacing w:after="0" w:line="240" w:lineRule="auto"/>
      </w:pPr>
      <w:r>
        <w:separator/>
      </w:r>
    </w:p>
  </w:endnote>
  <w:endnote w:type="continuationSeparator" w:id="0">
    <w:p w14:paraId="1EB638BE" w14:textId="77777777" w:rsidR="00422D48" w:rsidRDefault="00422D48" w:rsidP="000A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DF4AF" w14:textId="4325E0C1" w:rsidR="000A1FB4" w:rsidRDefault="000A1FB4">
    <w:pPr>
      <w:pStyle w:val="Rodap"/>
    </w:pPr>
    <w:r w:rsidRPr="0010736A">
      <w:rPr>
        <w:rFonts w:ascii="Calibri" w:hAnsi="Calibri" w:cs="Calibri"/>
        <w:noProof/>
        <w:color w:val="002060"/>
        <w:sz w:val="20"/>
        <w:szCs w:val="20"/>
      </w:rPr>
      <w:drawing>
        <wp:inline distT="0" distB="0" distL="0" distR="0" wp14:anchorId="1F2C2F05" wp14:editId="1DF000DB">
          <wp:extent cx="5400040" cy="451465"/>
          <wp:effectExtent l="0" t="0" r="0" b="635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451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560BD" w14:textId="77777777" w:rsidR="00422D48" w:rsidRDefault="00422D48" w:rsidP="000A1FB4">
      <w:pPr>
        <w:spacing w:after="0" w:line="240" w:lineRule="auto"/>
      </w:pPr>
      <w:r>
        <w:separator/>
      </w:r>
    </w:p>
  </w:footnote>
  <w:footnote w:type="continuationSeparator" w:id="0">
    <w:p w14:paraId="2583F171" w14:textId="77777777" w:rsidR="00422D48" w:rsidRDefault="00422D48" w:rsidP="000A1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51E12" w14:textId="097BD241" w:rsidR="000A1FB4" w:rsidRDefault="000A1FB4" w:rsidP="000A1FB4">
    <w:pPr>
      <w:pStyle w:val="Cabealho"/>
      <w:jc w:val="center"/>
      <w:rPr>
        <w:b/>
        <w:bCs/>
      </w:rPr>
    </w:pPr>
    <w:r w:rsidRPr="0010736A">
      <w:rPr>
        <w:b/>
        <w:bCs/>
        <w:noProof/>
      </w:rPr>
      <w:drawing>
        <wp:anchor distT="0" distB="0" distL="114300" distR="114300" simplePos="0" relativeHeight="251659264" behindDoc="1" locked="0" layoutInCell="1" allowOverlap="1" wp14:anchorId="791775C4" wp14:editId="302819B5">
          <wp:simplePos x="0" y="0"/>
          <wp:positionH relativeFrom="margin">
            <wp:posOffset>-609600</wp:posOffset>
          </wp:positionH>
          <wp:positionV relativeFrom="paragraph">
            <wp:posOffset>12065</wp:posOffset>
          </wp:positionV>
          <wp:extent cx="2155825" cy="1266825"/>
          <wp:effectExtent l="0" t="0" r="0" b="9525"/>
          <wp:wrapTight wrapText="bothSides">
            <wp:wrapPolygon edited="0">
              <wp:start x="0" y="0"/>
              <wp:lineTo x="0" y="21438"/>
              <wp:lineTo x="21377" y="21438"/>
              <wp:lineTo x="21377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25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B22400" w14:textId="77777777" w:rsidR="000A1FB4" w:rsidRDefault="000A1FB4" w:rsidP="000A1FB4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0A1FB4">
      <w:rPr>
        <w:rFonts w:ascii="Times New Roman" w:hAnsi="Times New Roman" w:cs="Times New Roman"/>
        <w:b/>
        <w:bCs/>
        <w:sz w:val="24"/>
        <w:szCs w:val="24"/>
      </w:rPr>
      <w:t xml:space="preserve">CENTRO UNIVERSITÁRIO INTERNACIONAL </w:t>
    </w:r>
  </w:p>
  <w:p w14:paraId="03413CA6" w14:textId="77777777" w:rsidR="000A1FB4" w:rsidRDefault="000A1FB4" w:rsidP="000A1FB4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36552B19" w14:textId="771BDEDA" w:rsidR="000A1FB4" w:rsidRPr="000A1FB4" w:rsidRDefault="000A1FB4" w:rsidP="000A1FB4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0A1FB4">
      <w:rPr>
        <w:rFonts w:ascii="Times New Roman" w:hAnsi="Times New Roman" w:cs="Times New Roman"/>
        <w:b/>
        <w:bCs/>
        <w:sz w:val="24"/>
        <w:szCs w:val="24"/>
      </w:rPr>
      <w:t>UNINTER</w:t>
    </w:r>
  </w:p>
  <w:p w14:paraId="61F974CF" w14:textId="7161AB08" w:rsidR="000A1FB4" w:rsidRDefault="000A1F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75"/>
    <w:rsid w:val="000831A6"/>
    <w:rsid w:val="000A1FB4"/>
    <w:rsid w:val="000F2B73"/>
    <w:rsid w:val="000F5380"/>
    <w:rsid w:val="00181E46"/>
    <w:rsid w:val="00184CDF"/>
    <w:rsid w:val="0018761C"/>
    <w:rsid w:val="0022068D"/>
    <w:rsid w:val="00422D48"/>
    <w:rsid w:val="004359DC"/>
    <w:rsid w:val="00470879"/>
    <w:rsid w:val="004A35EC"/>
    <w:rsid w:val="005039B5"/>
    <w:rsid w:val="00530DBE"/>
    <w:rsid w:val="00567EC9"/>
    <w:rsid w:val="005A4C16"/>
    <w:rsid w:val="005F0187"/>
    <w:rsid w:val="00672F8A"/>
    <w:rsid w:val="006A70A9"/>
    <w:rsid w:val="006D0075"/>
    <w:rsid w:val="006D644D"/>
    <w:rsid w:val="0073563F"/>
    <w:rsid w:val="007F3699"/>
    <w:rsid w:val="008057A2"/>
    <w:rsid w:val="00833650"/>
    <w:rsid w:val="008D266D"/>
    <w:rsid w:val="0091291C"/>
    <w:rsid w:val="009817CF"/>
    <w:rsid w:val="009F74D6"/>
    <w:rsid w:val="00A91F2B"/>
    <w:rsid w:val="00B530FB"/>
    <w:rsid w:val="00B72DB8"/>
    <w:rsid w:val="00BA57E8"/>
    <w:rsid w:val="00BD10AA"/>
    <w:rsid w:val="00C32633"/>
    <w:rsid w:val="00C4216F"/>
    <w:rsid w:val="00C458CD"/>
    <w:rsid w:val="00CB3486"/>
    <w:rsid w:val="00D31FD5"/>
    <w:rsid w:val="00D43049"/>
    <w:rsid w:val="00D52A21"/>
    <w:rsid w:val="00D60D08"/>
    <w:rsid w:val="00D81A11"/>
    <w:rsid w:val="00D96212"/>
    <w:rsid w:val="00DE19FC"/>
    <w:rsid w:val="00E04CEE"/>
    <w:rsid w:val="00E514B3"/>
    <w:rsid w:val="00F53D52"/>
    <w:rsid w:val="00FB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B28DC"/>
  <w15:chartTrackingRefBased/>
  <w15:docId w15:val="{B5E0675D-DF72-4483-8D7D-49C98587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1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FB4"/>
  </w:style>
  <w:style w:type="paragraph" w:styleId="Rodap">
    <w:name w:val="footer"/>
    <w:basedOn w:val="Normal"/>
    <w:link w:val="RodapChar"/>
    <w:uiPriority w:val="99"/>
    <w:unhideWhenUsed/>
    <w:rsid w:val="000A1F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FB4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039B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039B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039B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A57E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A5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cs.bvsalud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cs.bvsalud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ecs.bvsalud.or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E1FE5-D7D2-4E9D-9317-651D04D38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605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WILLIAN BARBOSA SALES</dc:creator>
  <cp:keywords/>
  <dc:description/>
  <cp:lastModifiedBy>DEISI CRISTINE FORLIN BENEDET</cp:lastModifiedBy>
  <cp:revision>33</cp:revision>
  <dcterms:created xsi:type="dcterms:W3CDTF">2025-02-25T18:08:00Z</dcterms:created>
  <dcterms:modified xsi:type="dcterms:W3CDTF">2025-02-25T19:46:00Z</dcterms:modified>
</cp:coreProperties>
</file>