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174A" w14:textId="77777777" w:rsidR="00F54C45" w:rsidRPr="00923090" w:rsidRDefault="00F54C45" w:rsidP="00F54C45">
      <w:pPr>
        <w:ind w:firstLine="0"/>
        <w:rPr>
          <w:rFonts w:cs="Arial"/>
          <w:szCs w:val="24"/>
        </w:rPr>
      </w:pPr>
      <w:r w:rsidRPr="00923090">
        <w:rPr>
          <w:rFonts w:cs="Arial"/>
          <w:b/>
          <w:szCs w:val="24"/>
        </w:rPr>
        <w:t xml:space="preserve">Quadro 2 - </w:t>
      </w:r>
      <w:r w:rsidRPr="00923090">
        <w:rPr>
          <w:rFonts w:cs="Arial"/>
          <w:szCs w:val="24"/>
        </w:rPr>
        <w:t>Principais motivos relacionados a não realização do exame citopatológico. Aracaju/SE, 20</w:t>
      </w:r>
      <w:r>
        <w:rPr>
          <w:rFonts w:cs="Arial"/>
          <w:szCs w:val="24"/>
        </w:rPr>
        <w:t>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5826"/>
      </w:tblGrid>
      <w:tr w:rsidR="00F54C45" w:rsidRPr="00923090" w14:paraId="3E5C115D" w14:textId="77777777" w:rsidTr="00C21FA4">
        <w:tc>
          <w:tcPr>
            <w:tcW w:w="3261" w:type="dxa"/>
            <w:shd w:val="clear" w:color="auto" w:fill="auto"/>
          </w:tcPr>
          <w:p w14:paraId="4CA96D24" w14:textId="77777777" w:rsidR="00F54C45" w:rsidRPr="00923090" w:rsidRDefault="00F54C45" w:rsidP="00C21FA4">
            <w:pPr>
              <w:ind w:firstLine="0"/>
              <w:jc w:val="center"/>
              <w:rPr>
                <w:rFonts w:cs="Arial"/>
                <w:b/>
                <w:szCs w:val="24"/>
              </w:rPr>
            </w:pPr>
            <w:r w:rsidRPr="00923090">
              <w:rPr>
                <w:rFonts w:cs="Arial"/>
                <w:b/>
                <w:szCs w:val="24"/>
              </w:rPr>
              <w:t>MOTIVOS ELENCADOS</w:t>
            </w:r>
          </w:p>
        </w:tc>
        <w:tc>
          <w:tcPr>
            <w:tcW w:w="6237" w:type="dxa"/>
            <w:shd w:val="clear" w:color="auto" w:fill="auto"/>
          </w:tcPr>
          <w:p w14:paraId="1ACCD034" w14:textId="77777777" w:rsidR="00F54C45" w:rsidRPr="00923090" w:rsidRDefault="00F54C45" w:rsidP="00C21FA4">
            <w:pPr>
              <w:ind w:firstLine="0"/>
              <w:jc w:val="center"/>
              <w:rPr>
                <w:rFonts w:cs="Arial"/>
                <w:b/>
                <w:szCs w:val="24"/>
              </w:rPr>
            </w:pPr>
            <w:r w:rsidRPr="00923090">
              <w:rPr>
                <w:rFonts w:cs="Arial"/>
                <w:b/>
                <w:szCs w:val="24"/>
              </w:rPr>
              <w:t>AUTORES</w:t>
            </w:r>
          </w:p>
        </w:tc>
      </w:tr>
      <w:tr w:rsidR="00F54C45" w:rsidRPr="00923090" w14:paraId="3C997B9F" w14:textId="77777777" w:rsidTr="00C21FA4">
        <w:tc>
          <w:tcPr>
            <w:tcW w:w="3261" w:type="dxa"/>
            <w:shd w:val="clear" w:color="auto" w:fill="auto"/>
          </w:tcPr>
          <w:p w14:paraId="6D12F8A5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bookmarkStart w:id="0" w:name="_Hlk8316248"/>
            <w:r w:rsidRPr="00923090">
              <w:rPr>
                <w:rFonts w:cs="Arial"/>
                <w:szCs w:val="24"/>
              </w:rPr>
              <w:t>Vergonha</w:t>
            </w:r>
          </w:p>
        </w:tc>
        <w:tc>
          <w:tcPr>
            <w:tcW w:w="6237" w:type="dxa"/>
            <w:shd w:val="clear" w:color="auto" w:fill="auto"/>
          </w:tcPr>
          <w:p w14:paraId="0BD9C64F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SILVA et al., 2015; ACOSTA et al., 2017; ANDRADE et al., 2017; GRANDO et al., 2017; SILVA et al., 2018.</w:t>
            </w:r>
          </w:p>
        </w:tc>
      </w:tr>
      <w:tr w:rsidR="00F54C45" w:rsidRPr="00923090" w14:paraId="2BDD25CF" w14:textId="77777777" w:rsidTr="00C21FA4">
        <w:tc>
          <w:tcPr>
            <w:tcW w:w="3261" w:type="dxa"/>
            <w:shd w:val="clear" w:color="auto" w:fill="auto"/>
          </w:tcPr>
          <w:p w14:paraId="67286212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Medo</w:t>
            </w:r>
          </w:p>
        </w:tc>
        <w:tc>
          <w:tcPr>
            <w:tcW w:w="6237" w:type="dxa"/>
            <w:shd w:val="clear" w:color="auto" w:fill="auto"/>
          </w:tcPr>
          <w:p w14:paraId="1347282E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SILVA et al., 2015; ACOSTA et al., 2017; ANDRADE et al., 2017; GRANDO et al., 2017; COSTA; SILVA; SOUZA, 2018; SILVA et al., 2018.</w:t>
            </w:r>
          </w:p>
        </w:tc>
      </w:tr>
      <w:tr w:rsidR="00F54C45" w:rsidRPr="00923090" w14:paraId="318FDBBF" w14:textId="77777777" w:rsidTr="00C21FA4">
        <w:tc>
          <w:tcPr>
            <w:tcW w:w="3261" w:type="dxa"/>
            <w:shd w:val="clear" w:color="auto" w:fill="auto"/>
          </w:tcPr>
          <w:p w14:paraId="5E003969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Dor</w:t>
            </w:r>
          </w:p>
        </w:tc>
        <w:tc>
          <w:tcPr>
            <w:tcW w:w="6237" w:type="dxa"/>
            <w:shd w:val="clear" w:color="auto" w:fill="auto"/>
          </w:tcPr>
          <w:p w14:paraId="49A7485C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SILVA et al., 2015.</w:t>
            </w:r>
          </w:p>
        </w:tc>
      </w:tr>
      <w:tr w:rsidR="00F54C45" w:rsidRPr="00923090" w14:paraId="26967898" w14:textId="77777777" w:rsidTr="00C21FA4">
        <w:tc>
          <w:tcPr>
            <w:tcW w:w="3261" w:type="dxa"/>
            <w:shd w:val="clear" w:color="auto" w:fill="auto"/>
          </w:tcPr>
          <w:p w14:paraId="76EDFE8F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Organização do serviço (horário de funcionamento e demora do resultado)</w:t>
            </w:r>
          </w:p>
        </w:tc>
        <w:tc>
          <w:tcPr>
            <w:tcW w:w="6237" w:type="dxa"/>
            <w:shd w:val="clear" w:color="auto" w:fill="auto"/>
          </w:tcPr>
          <w:p w14:paraId="234B9B6D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SILVA et al., 2015; FONSECA et al., 2016; ACOSTA et al., 2017; ANDRADE et al., 2017.</w:t>
            </w:r>
          </w:p>
        </w:tc>
      </w:tr>
      <w:tr w:rsidR="00F54C45" w:rsidRPr="00923090" w14:paraId="1EF4C40D" w14:textId="77777777" w:rsidTr="00C21FA4">
        <w:tc>
          <w:tcPr>
            <w:tcW w:w="3261" w:type="dxa"/>
            <w:shd w:val="clear" w:color="auto" w:fill="auto"/>
          </w:tcPr>
          <w:p w14:paraId="759D2A72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Fatores biológicos</w:t>
            </w:r>
          </w:p>
        </w:tc>
        <w:tc>
          <w:tcPr>
            <w:tcW w:w="6237" w:type="dxa"/>
            <w:shd w:val="clear" w:color="auto" w:fill="auto"/>
          </w:tcPr>
          <w:p w14:paraId="29723F57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SILVA et al., 2015.</w:t>
            </w:r>
          </w:p>
        </w:tc>
      </w:tr>
      <w:tr w:rsidR="00F54C45" w:rsidRPr="00923090" w14:paraId="2A6A2557" w14:textId="77777777" w:rsidTr="00C21FA4">
        <w:tc>
          <w:tcPr>
            <w:tcW w:w="3261" w:type="dxa"/>
            <w:shd w:val="clear" w:color="auto" w:fill="auto"/>
          </w:tcPr>
          <w:p w14:paraId="2F11D93A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Ausência de queixas</w:t>
            </w:r>
          </w:p>
        </w:tc>
        <w:tc>
          <w:tcPr>
            <w:tcW w:w="6237" w:type="dxa"/>
            <w:shd w:val="clear" w:color="auto" w:fill="auto"/>
          </w:tcPr>
          <w:p w14:paraId="5AC749E1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FONSECA et al., 2016; GRANDO et al., 2017.</w:t>
            </w:r>
          </w:p>
        </w:tc>
      </w:tr>
      <w:tr w:rsidR="00F54C45" w:rsidRPr="00923090" w14:paraId="21990470" w14:textId="77777777" w:rsidTr="00C21FA4">
        <w:tc>
          <w:tcPr>
            <w:tcW w:w="3261" w:type="dxa"/>
            <w:shd w:val="clear" w:color="auto" w:fill="auto"/>
          </w:tcPr>
          <w:p w14:paraId="452743F6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Falta de conhecimento</w:t>
            </w:r>
          </w:p>
        </w:tc>
        <w:tc>
          <w:tcPr>
            <w:tcW w:w="6237" w:type="dxa"/>
            <w:shd w:val="clear" w:color="auto" w:fill="auto"/>
          </w:tcPr>
          <w:p w14:paraId="0E67078A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  <w:shd w:val="clear" w:color="auto" w:fill="FFFFFF"/>
              </w:rPr>
            </w:pPr>
            <w:r w:rsidRPr="00923090">
              <w:rPr>
                <w:rFonts w:cs="Arial"/>
                <w:szCs w:val="24"/>
              </w:rPr>
              <w:t>ANDRADE et al., 2017; GRANDO et al., 2017; COSTA; SILVA; SOUZA, 2018.</w:t>
            </w:r>
          </w:p>
        </w:tc>
      </w:tr>
      <w:tr w:rsidR="00F54C45" w:rsidRPr="00923090" w14:paraId="64635B20" w14:textId="77777777" w:rsidTr="00C21FA4">
        <w:tc>
          <w:tcPr>
            <w:tcW w:w="3261" w:type="dxa"/>
            <w:shd w:val="clear" w:color="auto" w:fill="auto"/>
          </w:tcPr>
          <w:p w14:paraId="064C0539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Falta de tempo</w:t>
            </w:r>
          </w:p>
        </w:tc>
        <w:tc>
          <w:tcPr>
            <w:tcW w:w="6237" w:type="dxa"/>
            <w:shd w:val="clear" w:color="auto" w:fill="auto"/>
          </w:tcPr>
          <w:p w14:paraId="2D710897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GRANDO et al., 2017; COSTA; SILVA; SOUZA, 2018.</w:t>
            </w:r>
          </w:p>
        </w:tc>
      </w:tr>
      <w:tr w:rsidR="00F54C45" w:rsidRPr="00923090" w14:paraId="54D39499" w14:textId="77777777" w:rsidTr="00C21FA4">
        <w:tc>
          <w:tcPr>
            <w:tcW w:w="3261" w:type="dxa"/>
            <w:shd w:val="clear" w:color="auto" w:fill="auto"/>
          </w:tcPr>
          <w:p w14:paraId="52ABC566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Idade</w:t>
            </w:r>
          </w:p>
        </w:tc>
        <w:tc>
          <w:tcPr>
            <w:tcW w:w="6237" w:type="dxa"/>
            <w:shd w:val="clear" w:color="auto" w:fill="auto"/>
          </w:tcPr>
          <w:p w14:paraId="22C0ADAD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  <w:shd w:val="clear" w:color="auto" w:fill="FFFFFF"/>
              </w:rPr>
            </w:pPr>
            <w:r w:rsidRPr="00923090">
              <w:rPr>
                <w:rFonts w:cs="Arial"/>
                <w:szCs w:val="24"/>
              </w:rPr>
              <w:t xml:space="preserve">RIBEIRO et al., 2016; </w:t>
            </w:r>
            <w:r w:rsidRPr="00923090">
              <w:rPr>
                <w:rFonts w:cs="Arial"/>
                <w:szCs w:val="24"/>
                <w:shd w:val="clear" w:color="auto" w:fill="FFFFFF"/>
              </w:rPr>
              <w:t>DIAS-DA-COSTA et al., 2019.</w:t>
            </w:r>
          </w:p>
        </w:tc>
      </w:tr>
      <w:tr w:rsidR="00F54C45" w:rsidRPr="00923090" w14:paraId="49027C07" w14:textId="77777777" w:rsidTr="00C21FA4">
        <w:tc>
          <w:tcPr>
            <w:tcW w:w="3261" w:type="dxa"/>
            <w:shd w:val="clear" w:color="auto" w:fill="auto"/>
          </w:tcPr>
          <w:p w14:paraId="53F887C0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Baixa escolaridade</w:t>
            </w:r>
          </w:p>
        </w:tc>
        <w:tc>
          <w:tcPr>
            <w:tcW w:w="6237" w:type="dxa"/>
            <w:shd w:val="clear" w:color="auto" w:fill="auto"/>
          </w:tcPr>
          <w:p w14:paraId="007CA63F" w14:textId="77777777" w:rsidR="00F54C45" w:rsidRPr="00923090" w:rsidRDefault="00F54C45" w:rsidP="00C21FA4">
            <w:pPr>
              <w:ind w:firstLine="0"/>
              <w:rPr>
                <w:rFonts w:cs="Arial"/>
                <w:szCs w:val="24"/>
                <w:shd w:val="clear" w:color="auto" w:fill="FFFFFF"/>
              </w:rPr>
            </w:pPr>
            <w:r w:rsidRPr="00923090">
              <w:rPr>
                <w:rFonts w:cs="Arial"/>
                <w:szCs w:val="24"/>
              </w:rPr>
              <w:t>RIBEIRO et al., 2016;</w:t>
            </w:r>
            <w:r w:rsidRPr="00923090">
              <w:rPr>
                <w:rFonts w:cs="Arial"/>
                <w:szCs w:val="24"/>
                <w:shd w:val="clear" w:color="auto" w:fill="FFFFFF"/>
              </w:rPr>
              <w:t xml:space="preserve"> LEITE; AMORIM; GIGANTE, 2018; </w:t>
            </w:r>
            <w:r w:rsidRPr="00923090">
              <w:rPr>
                <w:rFonts w:cs="Arial"/>
                <w:szCs w:val="24"/>
              </w:rPr>
              <w:t xml:space="preserve">MAGALHÃES et al., 2018; </w:t>
            </w:r>
            <w:r w:rsidRPr="00923090">
              <w:rPr>
                <w:rFonts w:cs="Arial"/>
                <w:szCs w:val="24"/>
                <w:shd w:val="clear" w:color="auto" w:fill="FFFFFF"/>
              </w:rPr>
              <w:t>TERLAN; CESAR, 2018.</w:t>
            </w:r>
          </w:p>
        </w:tc>
      </w:tr>
    </w:tbl>
    <w:bookmarkEnd w:id="0"/>
    <w:p w14:paraId="7F5CFAC6" w14:textId="6C4C731F" w:rsidR="00F54C45" w:rsidRPr="00923090" w:rsidRDefault="00F54C45" w:rsidP="00F54C45">
      <w:pPr>
        <w:ind w:firstLine="0"/>
        <w:rPr>
          <w:rFonts w:cs="Arial"/>
          <w:szCs w:val="24"/>
        </w:rPr>
      </w:pPr>
      <w:r w:rsidRPr="00923090">
        <w:rPr>
          <w:rFonts w:cs="Arial"/>
          <w:b/>
          <w:szCs w:val="24"/>
        </w:rPr>
        <w:t>Fonte:</w:t>
      </w:r>
      <w:r w:rsidRPr="00923090">
        <w:rPr>
          <w:rFonts w:cs="Arial"/>
          <w:szCs w:val="24"/>
        </w:rPr>
        <w:t xml:space="preserve"> Elaborado pel</w:t>
      </w:r>
      <w:r w:rsidR="004A6EE7">
        <w:rPr>
          <w:rFonts w:cs="Arial"/>
          <w:szCs w:val="24"/>
        </w:rPr>
        <w:t>o</w:t>
      </w:r>
      <w:r w:rsidRPr="00923090">
        <w:rPr>
          <w:rFonts w:cs="Arial"/>
          <w:szCs w:val="24"/>
        </w:rPr>
        <w:t>s autor</w:t>
      </w:r>
      <w:r w:rsidR="004A6EE7">
        <w:rPr>
          <w:rFonts w:cs="Arial"/>
          <w:szCs w:val="24"/>
        </w:rPr>
        <w:t>e</w:t>
      </w:r>
      <w:bookmarkStart w:id="1" w:name="_GoBack"/>
      <w:bookmarkEnd w:id="1"/>
      <w:r w:rsidRPr="00923090">
        <w:rPr>
          <w:rFonts w:cs="Arial"/>
          <w:szCs w:val="24"/>
        </w:rPr>
        <w:t>s</w:t>
      </w:r>
    </w:p>
    <w:p w14:paraId="2D0D6841" w14:textId="77777777" w:rsidR="00F54C45" w:rsidRDefault="00F54C45"/>
    <w:sectPr w:rsidR="00F54C45" w:rsidSect="00F54C4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45"/>
    <w:rsid w:val="004A6EE7"/>
    <w:rsid w:val="00F5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C75E"/>
  <w15:chartTrackingRefBased/>
  <w15:docId w15:val="{89342908-3E33-460D-A04B-70DB5D10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F54C45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2020-02-19T16:54:00Z</dcterms:created>
  <dcterms:modified xsi:type="dcterms:W3CDTF">2020-02-19T16:57:00Z</dcterms:modified>
</cp:coreProperties>
</file>